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82" w:rsidRDefault="008D6D30" w:rsidP="007A1B82">
      <w:pPr>
        <w:wordWrap w:val="0"/>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令和</w:t>
      </w:r>
      <w:r w:rsidR="00010EE1">
        <w:rPr>
          <w:rFonts w:ascii="ＭＳ ゴシック" w:eastAsia="ＭＳ ゴシック" w:hAnsi="ＭＳ ゴシック" w:hint="eastAsia"/>
          <w:sz w:val="24"/>
        </w:rPr>
        <w:t>２年８月２８</w:t>
      </w:r>
      <w:r w:rsidR="007A1B82">
        <w:rPr>
          <w:rFonts w:ascii="ＭＳ ゴシック" w:eastAsia="ＭＳ ゴシック" w:hAnsi="ＭＳ ゴシック" w:hint="eastAsia"/>
          <w:sz w:val="24"/>
        </w:rPr>
        <w:t>日</w:t>
      </w:r>
    </w:p>
    <w:p w:rsidR="007A1B82" w:rsidRDefault="007A1B82" w:rsidP="007A1B82">
      <w:pPr>
        <w:jc w:val="center"/>
        <w:rPr>
          <w:rFonts w:ascii="ＭＳ ゴシック" w:eastAsia="ＭＳ ゴシック" w:hAnsi="ＭＳ ゴシック"/>
          <w:sz w:val="24"/>
        </w:rPr>
      </w:pPr>
    </w:p>
    <w:p w:rsidR="007A1B82" w:rsidRDefault="008D6D30" w:rsidP="007A1B82">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9929C5">
        <w:rPr>
          <w:rFonts w:ascii="ＭＳ ゴシック" w:eastAsia="ＭＳ ゴシック" w:hAnsi="ＭＳ ゴシック" w:hint="eastAsia"/>
          <w:sz w:val="24"/>
        </w:rPr>
        <w:t>元</w:t>
      </w:r>
      <w:r w:rsidR="00C56620">
        <w:rPr>
          <w:rFonts w:ascii="ＭＳ ゴシック" w:eastAsia="ＭＳ ゴシック" w:hAnsi="ＭＳ ゴシック" w:hint="eastAsia"/>
          <w:sz w:val="24"/>
        </w:rPr>
        <w:t xml:space="preserve">年度　</w:t>
      </w:r>
      <w:r w:rsidR="007A1B82" w:rsidRPr="007A1B82">
        <w:rPr>
          <w:rFonts w:ascii="ＭＳ ゴシック" w:eastAsia="ＭＳ ゴシック" w:hAnsi="ＭＳ ゴシック" w:hint="eastAsia"/>
          <w:sz w:val="24"/>
        </w:rPr>
        <w:t>特別の教育課程の実施状況</w:t>
      </w:r>
      <w:r w:rsidR="007668D3">
        <w:rPr>
          <w:rFonts w:ascii="ＭＳ ゴシック" w:eastAsia="ＭＳ ゴシック" w:hAnsi="ＭＳ ゴシック" w:hint="eastAsia"/>
          <w:sz w:val="24"/>
        </w:rPr>
        <w:t>等</w:t>
      </w:r>
      <w:r w:rsidR="007A1B82" w:rsidRPr="007A1B82">
        <w:rPr>
          <w:rFonts w:ascii="ＭＳ ゴシック" w:eastAsia="ＭＳ ゴシック" w:hAnsi="ＭＳ ゴシック" w:hint="eastAsia"/>
          <w:sz w:val="24"/>
        </w:rPr>
        <w:t>に</w:t>
      </w:r>
      <w:r w:rsidR="00930E2D">
        <w:rPr>
          <w:rFonts w:ascii="ＭＳ ゴシック" w:eastAsia="ＭＳ ゴシック" w:hAnsi="ＭＳ ゴシック" w:hint="eastAsia"/>
          <w:sz w:val="24"/>
        </w:rPr>
        <w:t>ついて</w:t>
      </w:r>
    </w:p>
    <w:p w:rsidR="000305AE" w:rsidRPr="000305AE" w:rsidRDefault="000305AE" w:rsidP="007A1B82">
      <w:pPr>
        <w:jc w:val="center"/>
        <w:rPr>
          <w:rFonts w:ascii="ＭＳ ゴシック" w:eastAsia="ＭＳ ゴシック" w:hAnsi="ＭＳ ゴシック"/>
          <w:sz w:val="24"/>
        </w:rPr>
      </w:pPr>
      <w:r>
        <w:rPr>
          <w:rFonts w:ascii="ＭＳ ゴシック" w:eastAsia="ＭＳ ゴシック" w:hAnsi="ＭＳ ゴシック" w:hint="eastAsia"/>
          <w:sz w:val="24"/>
        </w:rPr>
        <w:t>～日光市立</w:t>
      </w:r>
      <w:r w:rsidR="003C220C">
        <w:rPr>
          <w:rFonts w:ascii="ＭＳ ゴシック" w:eastAsia="ＭＳ ゴシック" w:hAnsi="ＭＳ ゴシック" w:hint="eastAsia"/>
          <w:sz w:val="24"/>
        </w:rPr>
        <w:t>豊岡</w:t>
      </w:r>
      <w:r>
        <w:rPr>
          <w:rFonts w:ascii="ＭＳ ゴシック" w:eastAsia="ＭＳ ゴシック" w:hAnsi="ＭＳ ゴシック" w:hint="eastAsia"/>
          <w:sz w:val="24"/>
        </w:rPr>
        <w:t xml:space="preserve">中学校　</w:t>
      </w:r>
      <w:r>
        <w:rPr>
          <w:rFonts w:ascii="ＭＳ ゴシック" w:eastAsia="ＭＳ ゴシック" w:hAnsi="ＭＳ ゴシック"/>
          <w:sz w:val="24"/>
        </w:rPr>
        <w:t>日光みらい科</w:t>
      </w:r>
      <w:r>
        <w:rPr>
          <w:rFonts w:ascii="ＭＳ ゴシック" w:eastAsia="ＭＳ ゴシック" w:hAnsi="ＭＳ ゴシック" w:hint="eastAsia"/>
          <w:sz w:val="24"/>
        </w:rPr>
        <w:t>～</w:t>
      </w:r>
    </w:p>
    <w:p w:rsidR="00B50B3E" w:rsidRPr="007668D3" w:rsidRDefault="00B50B3E" w:rsidP="007A1B82">
      <w:pPr>
        <w:rPr>
          <w:rFonts w:ascii="ＭＳ ゴシック" w:eastAsia="ＭＳ ゴシック" w:hAnsi="ＭＳ ゴシック"/>
          <w:sz w:val="24"/>
        </w:rPr>
      </w:pPr>
    </w:p>
    <w:tbl>
      <w:tblPr>
        <w:tblStyle w:val="a5"/>
        <w:tblW w:w="0" w:type="auto"/>
        <w:jc w:val="center"/>
        <w:tblLook w:val="04A0" w:firstRow="1" w:lastRow="0" w:firstColumn="1" w:lastColumn="0" w:noHBand="0" w:noVBand="1"/>
      </w:tblPr>
      <w:tblGrid>
        <w:gridCol w:w="2769"/>
        <w:gridCol w:w="1773"/>
        <w:gridCol w:w="3654"/>
        <w:gridCol w:w="1541"/>
      </w:tblGrid>
      <w:tr w:rsidR="00AC5E13" w:rsidTr="0053053C">
        <w:trPr>
          <w:jc w:val="center"/>
        </w:trPr>
        <w:tc>
          <w:tcPr>
            <w:tcW w:w="2802" w:type="dxa"/>
            <w:tcBorders>
              <w:top w:val="single" w:sz="12" w:space="0" w:color="auto"/>
              <w:left w:val="single" w:sz="12" w:space="0" w:color="auto"/>
              <w:bottom w:val="single" w:sz="12" w:space="0" w:color="auto"/>
              <w:right w:val="single" w:sz="12" w:space="0" w:color="auto"/>
            </w:tcBorders>
          </w:tcPr>
          <w:p w:rsidR="00AC5E13" w:rsidRDefault="007B4741" w:rsidP="0013341E">
            <w:pPr>
              <w:jc w:val="center"/>
              <w:rPr>
                <w:rFonts w:ascii="ＭＳ ゴシック" w:eastAsia="ＭＳ ゴシック" w:hAnsi="ＭＳ ゴシック"/>
                <w:sz w:val="24"/>
              </w:rPr>
            </w:pPr>
            <w:r>
              <w:rPr>
                <w:rFonts w:ascii="ＭＳ ゴシック" w:eastAsia="ＭＳ ゴシック" w:hAnsi="ＭＳ ゴシック" w:hint="eastAsia"/>
                <w:sz w:val="24"/>
              </w:rPr>
              <w:t>栃</w:t>
            </w:r>
            <w:r w:rsidR="0013341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木</w:t>
            </w:r>
            <w:r w:rsidR="0013341E">
              <w:rPr>
                <w:rFonts w:ascii="ＭＳ ゴシック" w:eastAsia="ＭＳ ゴシック" w:hAnsi="ＭＳ ゴシック" w:hint="eastAsia"/>
                <w:sz w:val="24"/>
              </w:rPr>
              <w:t xml:space="preserve">　県</w:t>
            </w:r>
          </w:p>
        </w:tc>
        <w:tc>
          <w:tcPr>
            <w:tcW w:w="7087" w:type="dxa"/>
            <w:gridSpan w:val="3"/>
            <w:tcBorders>
              <w:top w:val="nil"/>
              <w:left w:val="single" w:sz="12" w:space="0" w:color="auto"/>
              <w:bottom w:val="single" w:sz="12" w:space="0" w:color="auto"/>
              <w:right w:val="nil"/>
            </w:tcBorders>
          </w:tcPr>
          <w:p w:rsidR="00AC5E13" w:rsidRDefault="00AC5E13" w:rsidP="007A1B82">
            <w:pPr>
              <w:rPr>
                <w:rFonts w:ascii="ＭＳ ゴシック" w:eastAsia="ＭＳ ゴシック" w:hAnsi="ＭＳ ゴシック"/>
                <w:sz w:val="24"/>
              </w:rPr>
            </w:pPr>
          </w:p>
        </w:tc>
      </w:tr>
      <w:tr w:rsidR="001A2654" w:rsidTr="0053053C">
        <w:trPr>
          <w:jc w:val="center"/>
        </w:trPr>
        <w:tc>
          <w:tcPr>
            <w:tcW w:w="4608" w:type="dxa"/>
            <w:gridSpan w:val="2"/>
            <w:tcBorders>
              <w:top w:val="single" w:sz="12" w:space="0" w:color="auto"/>
              <w:left w:val="single" w:sz="12" w:space="0" w:color="auto"/>
            </w:tcBorders>
          </w:tcPr>
          <w:p w:rsidR="001A2654" w:rsidRPr="00285D62" w:rsidRDefault="001A2654"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学　校　名</w:t>
            </w:r>
          </w:p>
        </w:tc>
        <w:tc>
          <w:tcPr>
            <w:tcW w:w="3722" w:type="dxa"/>
            <w:tcBorders>
              <w:top w:val="single" w:sz="12" w:space="0" w:color="auto"/>
            </w:tcBorders>
          </w:tcPr>
          <w:p w:rsidR="001A2654" w:rsidRPr="00285D62" w:rsidRDefault="001A2654"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管理機関名</w:t>
            </w:r>
          </w:p>
        </w:tc>
        <w:tc>
          <w:tcPr>
            <w:tcW w:w="1559" w:type="dxa"/>
            <w:tcBorders>
              <w:top w:val="single" w:sz="12" w:space="0" w:color="auto"/>
              <w:right w:val="single" w:sz="12" w:space="0" w:color="auto"/>
            </w:tcBorders>
          </w:tcPr>
          <w:p w:rsidR="001A2654" w:rsidRPr="00285D62" w:rsidRDefault="001A2654"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設置者の別</w:t>
            </w:r>
          </w:p>
        </w:tc>
      </w:tr>
      <w:tr w:rsidR="001A2654" w:rsidTr="0053053C">
        <w:trPr>
          <w:cantSplit/>
          <w:jc w:val="center"/>
        </w:trPr>
        <w:tc>
          <w:tcPr>
            <w:tcW w:w="4608" w:type="dxa"/>
            <w:gridSpan w:val="2"/>
            <w:tcBorders>
              <w:left w:val="single" w:sz="12" w:space="0" w:color="auto"/>
              <w:bottom w:val="single" w:sz="12" w:space="0" w:color="auto"/>
            </w:tcBorders>
          </w:tcPr>
          <w:p w:rsidR="001A2654" w:rsidRDefault="003C220C" w:rsidP="0013341E">
            <w:pPr>
              <w:ind w:right="960"/>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日光市立豊岡</w:t>
            </w:r>
            <w:r w:rsidR="008A3CD5">
              <w:rPr>
                <w:rFonts w:ascii="ＭＳ ゴシック" w:eastAsia="ＭＳ ゴシック" w:hAnsi="ＭＳ ゴシック" w:hint="eastAsia"/>
                <w:sz w:val="24"/>
              </w:rPr>
              <w:t>中学校</w:t>
            </w:r>
          </w:p>
        </w:tc>
        <w:tc>
          <w:tcPr>
            <w:tcW w:w="3722" w:type="dxa"/>
            <w:tcBorders>
              <w:bottom w:val="single" w:sz="12" w:space="0" w:color="auto"/>
            </w:tcBorders>
          </w:tcPr>
          <w:p w:rsidR="001A2654" w:rsidRDefault="007B4741" w:rsidP="00EA127B">
            <w:pPr>
              <w:jc w:val="center"/>
              <w:rPr>
                <w:rFonts w:ascii="ＭＳ ゴシック" w:eastAsia="ＭＳ ゴシック" w:hAnsi="ＭＳ ゴシック"/>
                <w:sz w:val="24"/>
              </w:rPr>
            </w:pPr>
            <w:r>
              <w:rPr>
                <w:rFonts w:ascii="ＭＳ ゴシック" w:eastAsia="ＭＳ ゴシック" w:hAnsi="ＭＳ ゴシック" w:hint="eastAsia"/>
                <w:sz w:val="24"/>
              </w:rPr>
              <w:t>日光市教育委員会</w:t>
            </w:r>
          </w:p>
        </w:tc>
        <w:tc>
          <w:tcPr>
            <w:tcW w:w="1559" w:type="dxa"/>
            <w:tcBorders>
              <w:bottom w:val="single" w:sz="12" w:space="0" w:color="auto"/>
              <w:right w:val="single" w:sz="12" w:space="0" w:color="auto"/>
            </w:tcBorders>
          </w:tcPr>
          <w:p w:rsidR="001A2654" w:rsidRDefault="007B4741" w:rsidP="001A2654">
            <w:pPr>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76C65886" wp14:editId="323F0F48">
                      <wp:simplePos x="0" y="0"/>
                      <wp:positionH relativeFrom="column">
                        <wp:posOffset>310515</wp:posOffset>
                      </wp:positionH>
                      <wp:positionV relativeFrom="paragraph">
                        <wp:posOffset>8890</wp:posOffset>
                      </wp:positionV>
                      <wp:extent cx="209550" cy="1905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87A6CF" id="円/楕円 5" o:spid="_x0000_s1026" style="position:absolute;left:0;text-align:left;margin-left:24.45pt;margin-top:.7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" filled="f" strokecolor="black [3213]" strokeweight="2pt"/>
                  </w:pict>
                </mc:Fallback>
              </mc:AlternateContent>
            </w:r>
            <w:r w:rsidR="001A2654">
              <w:rPr>
                <w:rFonts w:ascii="ＭＳ ゴシック" w:eastAsia="ＭＳ ゴシック" w:hAnsi="ＭＳ ゴシック" w:hint="eastAsia"/>
                <w:sz w:val="24"/>
              </w:rPr>
              <w:t>国・公・私</w:t>
            </w:r>
          </w:p>
        </w:tc>
      </w:tr>
    </w:tbl>
    <w:p w:rsidR="001A2654" w:rsidRDefault="001A2654" w:rsidP="007A1B82">
      <w:pPr>
        <w:rPr>
          <w:rFonts w:ascii="ＭＳ ゴシック" w:eastAsia="ＭＳ ゴシック" w:hAnsi="ＭＳ ゴシック"/>
          <w:sz w:val="24"/>
        </w:rPr>
      </w:pPr>
    </w:p>
    <w:p w:rsidR="007E57DA" w:rsidRDefault="007E57DA" w:rsidP="00E13D39">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１．特別の教育課程を編成・実施している学校及び</w:t>
      </w:r>
      <w:r w:rsidR="00E13D39">
        <w:rPr>
          <w:rFonts w:ascii="ＭＳ ゴシック" w:eastAsia="ＭＳ ゴシック" w:hAnsi="ＭＳ ゴシック" w:hint="eastAsia"/>
          <w:sz w:val="24"/>
        </w:rPr>
        <w:t>自己</w:t>
      </w:r>
      <w:r>
        <w:rPr>
          <w:rFonts w:ascii="ＭＳ ゴシック" w:eastAsia="ＭＳ ゴシック" w:hAnsi="ＭＳ ゴシック" w:hint="eastAsia"/>
          <w:sz w:val="24"/>
        </w:rPr>
        <w:t>評価</w:t>
      </w:r>
      <w:r w:rsidR="00E13D39">
        <w:rPr>
          <w:rFonts w:ascii="ＭＳ ゴシック" w:eastAsia="ＭＳ ゴシック" w:hAnsi="ＭＳ ゴシック" w:hint="eastAsia"/>
          <w:sz w:val="24"/>
        </w:rPr>
        <w:t>・学校関係者評価の</w:t>
      </w:r>
      <w:r>
        <w:rPr>
          <w:rFonts w:ascii="ＭＳ ゴシック" w:eastAsia="ＭＳ ゴシック" w:hAnsi="ＭＳ ゴシック" w:hint="eastAsia"/>
          <w:sz w:val="24"/>
        </w:rPr>
        <w:t>結果公表に関する情報</w:t>
      </w:r>
    </w:p>
    <w:tbl>
      <w:tblPr>
        <w:tblStyle w:val="a5"/>
        <w:tblW w:w="9889" w:type="dxa"/>
        <w:tblLayout w:type="fixed"/>
        <w:tblLook w:val="04A0" w:firstRow="1" w:lastRow="0" w:firstColumn="1" w:lastColumn="0" w:noHBand="0" w:noVBand="1"/>
      </w:tblPr>
      <w:tblGrid>
        <w:gridCol w:w="2518"/>
        <w:gridCol w:w="7371"/>
      </w:tblGrid>
      <w:tr w:rsidR="007B4741" w:rsidTr="00FD793F">
        <w:tc>
          <w:tcPr>
            <w:tcW w:w="2518" w:type="dxa"/>
          </w:tcPr>
          <w:p w:rsidR="007B4741" w:rsidRPr="00285D62" w:rsidRDefault="007B4741" w:rsidP="00BD4568">
            <w:pPr>
              <w:jc w:val="center"/>
              <w:rPr>
                <w:rFonts w:ascii="ＭＳ ゴシック" w:eastAsia="ＭＳ ゴシック" w:hAnsi="ＭＳ ゴシック"/>
              </w:rPr>
            </w:pPr>
            <w:r w:rsidRPr="00285D62">
              <w:rPr>
                <w:rFonts w:ascii="ＭＳ ゴシック" w:eastAsia="ＭＳ ゴシック" w:hAnsi="ＭＳ ゴシック" w:hint="eastAsia"/>
              </w:rPr>
              <w:t>学　校　名</w:t>
            </w:r>
          </w:p>
        </w:tc>
        <w:tc>
          <w:tcPr>
            <w:tcW w:w="7371" w:type="dxa"/>
          </w:tcPr>
          <w:p w:rsidR="007B4741" w:rsidRDefault="007B4741" w:rsidP="00BD4568">
            <w:pPr>
              <w:jc w:val="center"/>
              <w:rPr>
                <w:rFonts w:ascii="ＭＳ ゴシック" w:eastAsia="ＭＳ ゴシック" w:hAnsi="ＭＳ ゴシック"/>
              </w:rPr>
            </w:pPr>
            <w:r w:rsidRPr="00285D62">
              <w:rPr>
                <w:rFonts w:ascii="ＭＳ ゴシック" w:eastAsia="ＭＳ ゴシック" w:hAnsi="ＭＳ ゴシック" w:hint="eastAsia"/>
              </w:rPr>
              <w:t>自己評価結果の公表</w:t>
            </w:r>
          </w:p>
          <w:p w:rsidR="007B4741" w:rsidRPr="00285D62" w:rsidRDefault="007B4741" w:rsidP="00BD4568">
            <w:pPr>
              <w:jc w:val="center"/>
              <w:rPr>
                <w:rFonts w:ascii="ＭＳ ゴシック" w:eastAsia="ＭＳ ゴシック" w:hAnsi="ＭＳ ゴシック"/>
              </w:rPr>
            </w:pPr>
            <w:r w:rsidRPr="00285D62">
              <w:rPr>
                <w:rFonts w:ascii="ＭＳ ゴシック" w:eastAsia="ＭＳ ゴシック" w:hAnsi="ＭＳ ゴシック" w:hint="eastAsia"/>
              </w:rPr>
              <w:t>学校関係者評価結果の公表</w:t>
            </w:r>
          </w:p>
        </w:tc>
      </w:tr>
      <w:tr w:rsidR="00013157" w:rsidTr="005F4D10">
        <w:trPr>
          <w:trHeight w:val="70"/>
        </w:trPr>
        <w:tc>
          <w:tcPr>
            <w:tcW w:w="2518" w:type="dxa"/>
            <w:vAlign w:val="center"/>
          </w:tcPr>
          <w:p w:rsidR="00013157" w:rsidRPr="00E13D39" w:rsidRDefault="0013341E" w:rsidP="00013157">
            <w:pPr>
              <w:jc w:val="center"/>
              <w:rPr>
                <w:rFonts w:ascii="ＭＳ ゴシック" w:eastAsia="ＭＳ ゴシック" w:hAnsi="ＭＳ ゴシック"/>
              </w:rPr>
            </w:pPr>
            <w:r>
              <w:rPr>
                <w:rFonts w:ascii="ＭＳ ゴシック" w:eastAsia="ＭＳ ゴシック" w:hAnsi="ＭＳ ゴシック" w:hint="eastAsia"/>
              </w:rPr>
              <w:t>日光市立</w:t>
            </w:r>
            <w:r w:rsidR="003C220C" w:rsidRPr="003C220C">
              <w:rPr>
                <w:rFonts w:ascii="ＭＳ ゴシック" w:eastAsia="ＭＳ ゴシック" w:hAnsi="ＭＳ ゴシック" w:hint="eastAsia"/>
                <w:szCs w:val="21"/>
              </w:rPr>
              <w:t>豊岡</w:t>
            </w:r>
            <w:r w:rsidR="00013157">
              <w:rPr>
                <w:rFonts w:ascii="ＭＳ ゴシック" w:eastAsia="ＭＳ ゴシック" w:hAnsi="ＭＳ ゴシック" w:hint="eastAsia"/>
              </w:rPr>
              <w:t>中学校</w:t>
            </w:r>
          </w:p>
        </w:tc>
        <w:tc>
          <w:tcPr>
            <w:tcW w:w="7371" w:type="dxa"/>
            <w:vAlign w:val="center"/>
          </w:tcPr>
          <w:p w:rsidR="00013157" w:rsidRPr="001450EE" w:rsidRDefault="0013341E" w:rsidP="003C220C">
            <w:pPr>
              <w:jc w:val="center"/>
              <w:rPr>
                <w:rFonts w:ascii="ＭＳ ゴシック" w:eastAsia="ＭＳ ゴシック" w:hAnsi="ＭＳ ゴシック"/>
              </w:rPr>
            </w:pPr>
            <w:r w:rsidRPr="0013341E">
              <w:rPr>
                <w:rFonts w:ascii="ＭＳ ゴシック" w:eastAsia="ＭＳ ゴシック" w:hAnsi="ＭＳ ゴシック"/>
                <w:szCs w:val="21"/>
              </w:rPr>
              <w:t>http://www.nikko.ed.jp/</w:t>
            </w:r>
            <w:r w:rsidR="003C220C">
              <w:rPr>
                <w:rFonts w:ascii="ＭＳ ゴシック" w:eastAsia="ＭＳ ゴシック" w:hAnsi="ＭＳ ゴシック"/>
              </w:rPr>
              <w:t>toyooka</w:t>
            </w:r>
            <w:r w:rsidR="003C220C" w:rsidRPr="009B54FD">
              <w:rPr>
                <w:rFonts w:ascii="ＭＳ ゴシック" w:eastAsia="ＭＳ ゴシック" w:hAnsi="ＭＳ ゴシック"/>
              </w:rPr>
              <w:t>-jh</w:t>
            </w:r>
            <w:r w:rsidR="00013157" w:rsidRPr="00754447">
              <w:rPr>
                <w:rFonts w:ascii="ＭＳ ゴシック" w:eastAsia="ＭＳ ゴシック" w:hAnsi="ＭＳ ゴシック"/>
                <w:szCs w:val="21"/>
              </w:rPr>
              <w:t>/</w:t>
            </w:r>
          </w:p>
        </w:tc>
      </w:tr>
    </w:tbl>
    <w:p w:rsidR="007C2139" w:rsidRDefault="00E13D39" w:rsidP="0053053C">
      <w:pPr>
        <w:ind w:left="630" w:hangingChars="300" w:hanging="630"/>
        <w:rPr>
          <w:rFonts w:ascii="ＭＳ ゴシック" w:eastAsia="ＭＳ ゴシック" w:hAnsi="ＭＳ ゴシック"/>
        </w:rPr>
      </w:pPr>
      <w:r w:rsidRPr="00E13D39">
        <w:rPr>
          <w:rFonts w:ascii="ＭＳ ゴシック" w:eastAsia="ＭＳ ゴシック" w:hAnsi="ＭＳ ゴシック" w:hint="eastAsia"/>
        </w:rPr>
        <w:t xml:space="preserve">　</w:t>
      </w:r>
    </w:p>
    <w:p w:rsidR="00D11C07" w:rsidRDefault="002578A9" w:rsidP="007A1B82">
      <w:pPr>
        <w:rPr>
          <w:rFonts w:ascii="ＭＳ ゴシック" w:eastAsia="ＭＳ ゴシック" w:hAnsi="ＭＳ ゴシック"/>
          <w:sz w:val="24"/>
        </w:rPr>
      </w:pPr>
      <w:bookmarkStart w:id="1" w:name="_Hlk522121923"/>
      <w:r>
        <w:rPr>
          <w:rFonts w:ascii="ＭＳ ゴシック" w:eastAsia="ＭＳ ゴシック" w:hAnsi="ＭＳ ゴシック" w:hint="eastAsia"/>
          <w:sz w:val="24"/>
        </w:rPr>
        <w:t>２．特別の教育課程の内容</w:t>
      </w:r>
    </w:p>
    <w:p w:rsidR="002578A9" w:rsidRDefault="002578A9" w:rsidP="00CE038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（１）特別の教育課程の概要</w:t>
      </w:r>
    </w:p>
    <w:p w:rsidR="009107C0" w:rsidRDefault="00CE0385" w:rsidP="009929C5">
      <w:pPr>
        <w:overflowPunct w:val="0"/>
        <w:adjustRightInd w:val="0"/>
        <w:ind w:firstLineChars="400" w:firstLine="960"/>
        <w:textAlignment w:val="baseline"/>
        <w:rPr>
          <w:rFonts w:eastAsia="ＭＳ ゴシック" w:cs="ＭＳ ゴシック"/>
          <w:sz w:val="24"/>
        </w:rPr>
      </w:pPr>
      <w:r>
        <w:rPr>
          <w:rFonts w:eastAsia="ＭＳ ゴシック" w:cs="ＭＳ ゴシック" w:hint="eastAsia"/>
          <w:sz w:val="24"/>
        </w:rPr>
        <w:t>日光市は世界遺産を</w:t>
      </w:r>
      <w:r>
        <w:rPr>
          <w:rFonts w:eastAsia="ＭＳ ゴシック" w:cs="ＭＳ ゴシック"/>
          <w:sz w:val="24"/>
        </w:rPr>
        <w:t>もつ</w:t>
      </w:r>
      <w:r>
        <w:rPr>
          <w:rFonts w:eastAsia="ＭＳ ゴシック" w:cs="ＭＳ ゴシック" w:hint="eastAsia"/>
          <w:sz w:val="24"/>
        </w:rPr>
        <w:t>国際観光都市として</w:t>
      </w:r>
      <w:r w:rsidR="00C82162">
        <w:rPr>
          <w:rFonts w:eastAsia="ＭＳ ゴシック" w:cs="ＭＳ ゴシック" w:hint="eastAsia"/>
          <w:sz w:val="24"/>
        </w:rPr>
        <w:t>の側面、ラムサール条約登録</w:t>
      </w:r>
      <w:r w:rsidR="00C82162">
        <w:rPr>
          <w:rFonts w:eastAsia="ＭＳ ゴシック" w:cs="ＭＳ ゴシック"/>
          <w:sz w:val="24"/>
        </w:rPr>
        <w:t>湿地</w:t>
      </w:r>
      <w:r w:rsidR="00C82162">
        <w:rPr>
          <w:rFonts w:eastAsia="ＭＳ ゴシック" w:cs="ＭＳ ゴシック" w:hint="eastAsia"/>
          <w:sz w:val="24"/>
        </w:rPr>
        <w:t>等</w:t>
      </w:r>
      <w:r w:rsidR="00C82162">
        <w:rPr>
          <w:rFonts w:eastAsia="ＭＳ ゴシック" w:cs="ＭＳ ゴシック"/>
          <w:sz w:val="24"/>
        </w:rPr>
        <w:t>、</w:t>
      </w:r>
    </w:p>
    <w:p w:rsidR="009107C0" w:rsidRDefault="00C82162" w:rsidP="009929C5">
      <w:pPr>
        <w:overflowPunct w:val="0"/>
        <w:adjustRightInd w:val="0"/>
        <w:ind w:firstLineChars="300" w:firstLine="720"/>
        <w:textAlignment w:val="baseline"/>
        <w:rPr>
          <w:rFonts w:eastAsia="ＭＳ ゴシック" w:cs="ＭＳ ゴシック"/>
          <w:sz w:val="24"/>
        </w:rPr>
      </w:pPr>
      <w:r>
        <w:rPr>
          <w:rFonts w:eastAsia="ＭＳ ゴシック" w:cs="ＭＳ ゴシック"/>
          <w:sz w:val="24"/>
        </w:rPr>
        <w:t>豊かな自然環境をもつ</w:t>
      </w:r>
      <w:r>
        <w:rPr>
          <w:rFonts w:eastAsia="ＭＳ ゴシック" w:cs="ＭＳ ゴシック" w:hint="eastAsia"/>
          <w:sz w:val="24"/>
        </w:rPr>
        <w:t>地域</w:t>
      </w:r>
      <w:r>
        <w:rPr>
          <w:rFonts w:eastAsia="ＭＳ ゴシック" w:cs="ＭＳ ゴシック"/>
          <w:sz w:val="24"/>
        </w:rPr>
        <w:t>としての側面がある。</w:t>
      </w:r>
      <w:r>
        <w:rPr>
          <w:rFonts w:eastAsia="ＭＳ ゴシック" w:cs="ＭＳ ゴシック" w:hint="eastAsia"/>
          <w:sz w:val="24"/>
        </w:rPr>
        <w:t>多彩な</w:t>
      </w:r>
      <w:r w:rsidR="00CE0385">
        <w:rPr>
          <w:rFonts w:eastAsia="ＭＳ ゴシック" w:cs="ＭＳ ゴシック" w:hint="eastAsia"/>
          <w:sz w:val="24"/>
        </w:rPr>
        <w:t>地域の教育資源を</w:t>
      </w:r>
      <w:r>
        <w:rPr>
          <w:rFonts w:eastAsia="ＭＳ ゴシック" w:cs="ＭＳ ゴシック" w:hint="eastAsia"/>
          <w:sz w:val="24"/>
        </w:rPr>
        <w:t>、</w:t>
      </w:r>
      <w:r w:rsidR="00CE0385">
        <w:rPr>
          <w:rFonts w:eastAsia="ＭＳ ゴシック" w:cs="ＭＳ ゴシック" w:hint="eastAsia"/>
          <w:sz w:val="24"/>
        </w:rPr>
        <w:t>最大限に</w:t>
      </w:r>
    </w:p>
    <w:p w:rsidR="00CE0385" w:rsidRDefault="00CE0385" w:rsidP="009929C5">
      <w:pPr>
        <w:overflowPunct w:val="0"/>
        <w:adjustRightInd w:val="0"/>
        <w:ind w:firstLineChars="300" w:firstLine="720"/>
        <w:textAlignment w:val="baseline"/>
        <w:rPr>
          <w:rFonts w:eastAsia="ＭＳ ゴシック" w:cs="ＭＳ ゴシック"/>
          <w:sz w:val="24"/>
        </w:rPr>
      </w:pPr>
      <w:r>
        <w:rPr>
          <w:rFonts w:eastAsia="ＭＳ ゴシック" w:cs="ＭＳ ゴシック" w:hint="eastAsia"/>
          <w:sz w:val="24"/>
        </w:rPr>
        <w:t>生かす教育課程編成と</w:t>
      </w:r>
      <w:r w:rsidR="00C82162">
        <w:rPr>
          <w:rFonts w:eastAsia="ＭＳ ゴシック" w:cs="ＭＳ ゴシック" w:hint="eastAsia"/>
          <w:sz w:val="24"/>
        </w:rPr>
        <w:t>、</w:t>
      </w:r>
      <w:r>
        <w:rPr>
          <w:rFonts w:eastAsia="ＭＳ ゴシック" w:cs="ＭＳ ゴシック" w:hint="eastAsia"/>
          <w:sz w:val="24"/>
        </w:rPr>
        <w:t>それに基づく人材育成は、多くの市民の求めるところであ</w:t>
      </w:r>
      <w:r w:rsidR="00C82162">
        <w:rPr>
          <w:rFonts w:eastAsia="ＭＳ ゴシック" w:cs="ＭＳ ゴシック" w:hint="eastAsia"/>
          <w:sz w:val="24"/>
        </w:rPr>
        <w:t>る。</w:t>
      </w:r>
    </w:p>
    <w:p w:rsidR="00D943AD" w:rsidRDefault="009107C0" w:rsidP="009929C5">
      <w:pPr>
        <w:spacing w:line="348" w:lineRule="exact"/>
        <w:ind w:firstLineChars="400" w:firstLine="960"/>
        <w:jc w:val="left"/>
        <w:rPr>
          <w:rFonts w:eastAsia="ＭＳ ゴシック" w:cs="ＭＳ ゴシック"/>
          <w:sz w:val="24"/>
        </w:rPr>
      </w:pPr>
      <w:r>
        <w:rPr>
          <w:rFonts w:eastAsia="ＭＳ ゴシック" w:cs="ＭＳ ゴシック" w:hint="eastAsia"/>
          <w:sz w:val="24"/>
        </w:rPr>
        <w:t>従って、</w:t>
      </w:r>
      <w:r w:rsidR="00D943AD">
        <w:rPr>
          <w:rFonts w:eastAsia="ＭＳ ゴシック" w:cs="ＭＳ ゴシック" w:hint="eastAsia"/>
          <w:sz w:val="24"/>
        </w:rPr>
        <w:t>「日光</w:t>
      </w:r>
      <w:r w:rsidR="00D943AD">
        <w:rPr>
          <w:rFonts w:eastAsia="ＭＳ ゴシック" w:cs="ＭＳ ゴシック"/>
          <w:sz w:val="24"/>
        </w:rPr>
        <w:t>みらい科</w:t>
      </w:r>
      <w:r w:rsidR="00D943AD">
        <w:rPr>
          <w:rFonts w:eastAsia="ＭＳ ゴシック" w:cs="ＭＳ ゴシック" w:hint="eastAsia"/>
          <w:sz w:val="24"/>
        </w:rPr>
        <w:t>」は生徒が</w:t>
      </w:r>
      <w:r w:rsidRPr="007F7C82">
        <w:rPr>
          <w:rFonts w:eastAsia="ＭＳ ゴシック" w:cs="ＭＳ ゴシック" w:hint="eastAsia"/>
          <w:sz w:val="24"/>
        </w:rPr>
        <w:t>地域の自然や</w:t>
      </w:r>
      <w:r w:rsidR="00D943AD" w:rsidRPr="007F7C82">
        <w:rPr>
          <w:rFonts w:eastAsia="ＭＳ ゴシック" w:cs="ＭＳ ゴシック" w:hint="eastAsia"/>
          <w:sz w:val="24"/>
        </w:rPr>
        <w:t>伝統文化</w:t>
      </w:r>
      <w:r w:rsidR="00D943AD">
        <w:rPr>
          <w:rFonts w:eastAsia="ＭＳ ゴシック" w:cs="ＭＳ ゴシック" w:hint="eastAsia"/>
          <w:sz w:val="24"/>
        </w:rPr>
        <w:t>にふれ、</w:t>
      </w:r>
      <w:r w:rsidRPr="007F7C82">
        <w:rPr>
          <w:rFonts w:eastAsia="ＭＳ ゴシック" w:cs="ＭＳ ゴシック" w:hint="eastAsia"/>
          <w:sz w:val="24"/>
        </w:rPr>
        <w:t>人々との</w:t>
      </w:r>
      <w:r w:rsidR="00D943AD">
        <w:rPr>
          <w:rFonts w:eastAsia="ＭＳ ゴシック" w:cs="ＭＳ ゴシック" w:hint="eastAsia"/>
          <w:sz w:val="24"/>
        </w:rPr>
        <w:t>交流</w:t>
      </w:r>
      <w:r w:rsidRPr="007F7C82">
        <w:rPr>
          <w:rFonts w:eastAsia="ＭＳ ゴシック" w:cs="ＭＳ ゴシック" w:hint="eastAsia"/>
          <w:sz w:val="24"/>
        </w:rPr>
        <w:t>を</w:t>
      </w:r>
    </w:p>
    <w:p w:rsidR="00D943AD" w:rsidRDefault="009107C0" w:rsidP="009929C5">
      <w:pPr>
        <w:spacing w:line="348" w:lineRule="exact"/>
        <w:ind w:firstLineChars="300" w:firstLine="720"/>
        <w:jc w:val="left"/>
        <w:rPr>
          <w:rFonts w:eastAsia="ＭＳ ゴシック" w:cs="ＭＳ ゴシック"/>
          <w:sz w:val="24"/>
        </w:rPr>
      </w:pPr>
      <w:r w:rsidRPr="007F7C82">
        <w:rPr>
          <w:rFonts w:eastAsia="ＭＳ ゴシック" w:cs="ＭＳ ゴシック" w:hint="eastAsia"/>
          <w:sz w:val="24"/>
        </w:rPr>
        <w:t>深め</w:t>
      </w:r>
      <w:r w:rsidR="00D943AD">
        <w:rPr>
          <w:rFonts w:eastAsia="ＭＳ ゴシック" w:cs="ＭＳ ゴシック" w:hint="eastAsia"/>
          <w:sz w:val="24"/>
        </w:rPr>
        <w:t>ることによって</w:t>
      </w:r>
      <w:r w:rsidRPr="007F7C82">
        <w:rPr>
          <w:rFonts w:eastAsia="ＭＳ ゴシック" w:cs="ＭＳ ゴシック" w:hint="eastAsia"/>
          <w:sz w:val="24"/>
        </w:rPr>
        <w:t>、</w:t>
      </w:r>
      <w:r w:rsidR="00D943AD">
        <w:rPr>
          <w:rFonts w:eastAsia="ＭＳ ゴシック" w:cs="ＭＳ ゴシック" w:hint="eastAsia"/>
          <w:sz w:val="24"/>
        </w:rPr>
        <w:t>日光の</w:t>
      </w:r>
      <w:r w:rsidRPr="007F7C82">
        <w:rPr>
          <w:rFonts w:eastAsia="ＭＳ ゴシック" w:cs="ＭＳ ゴシック" w:hint="eastAsia"/>
          <w:sz w:val="24"/>
        </w:rPr>
        <w:t>郷土のよさを</w:t>
      </w:r>
      <w:r w:rsidR="00D943AD">
        <w:rPr>
          <w:rFonts w:eastAsia="ＭＳ ゴシック" w:cs="ＭＳ ゴシック" w:hint="eastAsia"/>
          <w:sz w:val="24"/>
        </w:rPr>
        <w:t>あらためて</w:t>
      </w:r>
      <w:r w:rsidRPr="007F7C82">
        <w:rPr>
          <w:rFonts w:eastAsia="ＭＳ ゴシック" w:cs="ＭＳ ゴシック" w:hint="eastAsia"/>
          <w:sz w:val="24"/>
        </w:rPr>
        <w:t>認識し、郷土を愛する</w:t>
      </w:r>
      <w:r>
        <w:rPr>
          <w:rFonts w:eastAsia="ＭＳ ゴシック" w:cs="ＭＳ ゴシック" w:hint="eastAsia"/>
          <w:sz w:val="24"/>
        </w:rPr>
        <w:t>心情や</w:t>
      </w:r>
      <w:r w:rsidR="00D943AD">
        <w:rPr>
          <w:rFonts w:eastAsia="ＭＳ ゴシック" w:cs="ＭＳ ゴシック" w:hint="eastAsia"/>
          <w:sz w:val="24"/>
        </w:rPr>
        <w:t>態</w:t>
      </w:r>
    </w:p>
    <w:p w:rsidR="008D000B" w:rsidRDefault="00D943AD" w:rsidP="009929C5">
      <w:pPr>
        <w:spacing w:line="348" w:lineRule="exact"/>
        <w:ind w:firstLineChars="300" w:firstLine="720"/>
        <w:jc w:val="left"/>
        <w:rPr>
          <w:rFonts w:eastAsia="ＭＳ ゴシック" w:cs="ＭＳ ゴシック"/>
          <w:sz w:val="24"/>
        </w:rPr>
      </w:pPr>
      <w:r>
        <w:rPr>
          <w:rFonts w:eastAsia="ＭＳ ゴシック" w:cs="ＭＳ ゴシック" w:hint="eastAsia"/>
          <w:sz w:val="24"/>
        </w:rPr>
        <w:t>度を</w:t>
      </w:r>
      <w:r w:rsidR="009107C0" w:rsidRPr="007F7C82">
        <w:rPr>
          <w:rFonts w:eastAsia="ＭＳ ゴシック" w:cs="ＭＳ ゴシック" w:hint="eastAsia"/>
          <w:sz w:val="24"/>
        </w:rPr>
        <w:t>育成</w:t>
      </w:r>
      <w:r>
        <w:rPr>
          <w:rFonts w:eastAsia="ＭＳ ゴシック" w:cs="ＭＳ ゴシック" w:hint="eastAsia"/>
          <w:sz w:val="24"/>
        </w:rPr>
        <w:t>することを目的とする。さらに</w:t>
      </w:r>
      <w:r w:rsidR="008D000B">
        <w:rPr>
          <w:rFonts w:eastAsia="ＭＳ ゴシック" w:cs="ＭＳ ゴシック" w:hint="eastAsia"/>
          <w:sz w:val="24"/>
        </w:rPr>
        <w:t>生徒が</w:t>
      </w:r>
      <w:r w:rsidR="008D000B">
        <w:rPr>
          <w:rFonts w:eastAsia="ＭＳ ゴシック" w:cs="ＭＳ ゴシック"/>
          <w:sz w:val="24"/>
        </w:rPr>
        <w:t>そこ</w:t>
      </w:r>
      <w:r w:rsidR="008D000B">
        <w:rPr>
          <w:rFonts w:eastAsia="ＭＳ ゴシック" w:cs="ＭＳ ゴシック" w:hint="eastAsia"/>
          <w:sz w:val="24"/>
        </w:rPr>
        <w:t>から</w:t>
      </w:r>
      <w:r>
        <w:rPr>
          <w:rFonts w:eastAsia="ＭＳ ゴシック" w:cs="ＭＳ ゴシック" w:hint="eastAsia"/>
          <w:sz w:val="24"/>
        </w:rPr>
        <w:t>気付いた</w:t>
      </w:r>
      <w:r>
        <w:rPr>
          <w:rFonts w:eastAsia="ＭＳ ゴシック" w:cs="ＭＳ ゴシック"/>
          <w:sz w:val="24"/>
        </w:rPr>
        <w:t>地域</w:t>
      </w:r>
      <w:r>
        <w:rPr>
          <w:rFonts w:eastAsia="ＭＳ ゴシック" w:cs="ＭＳ ゴシック" w:hint="eastAsia"/>
          <w:sz w:val="24"/>
        </w:rPr>
        <w:t>が抱える</w:t>
      </w:r>
      <w:r>
        <w:rPr>
          <w:rFonts w:eastAsia="ＭＳ ゴシック" w:cs="ＭＳ ゴシック"/>
          <w:sz w:val="24"/>
        </w:rPr>
        <w:t>課題</w:t>
      </w:r>
      <w:r w:rsidR="008D000B">
        <w:rPr>
          <w:rFonts w:eastAsia="ＭＳ ゴシック" w:cs="ＭＳ ゴシック" w:hint="eastAsia"/>
          <w:sz w:val="24"/>
        </w:rPr>
        <w:t>に</w:t>
      </w:r>
    </w:p>
    <w:p w:rsidR="008D000B" w:rsidRDefault="008D000B" w:rsidP="009929C5">
      <w:pPr>
        <w:spacing w:line="348" w:lineRule="exact"/>
        <w:ind w:firstLineChars="300" w:firstLine="720"/>
        <w:jc w:val="left"/>
        <w:rPr>
          <w:rFonts w:eastAsia="ＭＳ ゴシック" w:cs="ＭＳ ゴシック"/>
          <w:sz w:val="24"/>
        </w:rPr>
      </w:pPr>
      <w:r>
        <w:rPr>
          <w:rFonts w:eastAsia="ＭＳ ゴシック" w:cs="ＭＳ ゴシック" w:hint="eastAsia"/>
          <w:sz w:val="24"/>
        </w:rPr>
        <w:t>対して生徒が</w:t>
      </w:r>
      <w:r>
        <w:rPr>
          <w:rFonts w:eastAsia="ＭＳ ゴシック" w:cs="ＭＳ ゴシック"/>
          <w:sz w:val="24"/>
        </w:rPr>
        <w:t>自分の力であるいは</w:t>
      </w:r>
      <w:r>
        <w:rPr>
          <w:rFonts w:eastAsia="ＭＳ ゴシック" w:cs="ＭＳ ゴシック" w:hint="eastAsia"/>
          <w:sz w:val="24"/>
        </w:rPr>
        <w:t>他者と</w:t>
      </w:r>
      <w:r>
        <w:rPr>
          <w:rFonts w:eastAsia="ＭＳ ゴシック" w:cs="ＭＳ ゴシック"/>
          <w:sz w:val="24"/>
        </w:rPr>
        <w:t>協働して</w:t>
      </w:r>
      <w:r w:rsidR="00D943AD">
        <w:rPr>
          <w:rFonts w:eastAsia="ＭＳ ゴシック" w:cs="ＭＳ ゴシック"/>
          <w:sz w:val="24"/>
        </w:rPr>
        <w:t>解決</w:t>
      </w:r>
      <w:r>
        <w:rPr>
          <w:rFonts w:eastAsia="ＭＳ ゴシック" w:cs="ＭＳ ゴシック" w:hint="eastAsia"/>
          <w:sz w:val="24"/>
        </w:rPr>
        <w:t>策を見いだし、</w:t>
      </w:r>
      <w:r w:rsidR="00D943AD">
        <w:rPr>
          <w:rFonts w:eastAsia="ＭＳ ゴシック" w:cs="ＭＳ ゴシック"/>
          <w:sz w:val="24"/>
        </w:rPr>
        <w:t>未来を切り開</w:t>
      </w:r>
      <w:r w:rsidR="00D943AD">
        <w:rPr>
          <w:rFonts w:eastAsia="ＭＳ ゴシック" w:cs="ＭＳ ゴシック" w:hint="eastAsia"/>
          <w:sz w:val="24"/>
        </w:rPr>
        <w:t>い</w:t>
      </w:r>
    </w:p>
    <w:p w:rsidR="009107C0" w:rsidRDefault="00D943AD" w:rsidP="00D943AD">
      <w:pPr>
        <w:spacing w:line="348" w:lineRule="exact"/>
        <w:ind w:leftChars="200" w:left="420" w:firstLineChars="100" w:firstLine="240"/>
        <w:jc w:val="left"/>
        <w:rPr>
          <w:rFonts w:eastAsia="ＭＳ ゴシック" w:cs="ＭＳ ゴシック"/>
          <w:sz w:val="24"/>
        </w:rPr>
      </w:pPr>
      <w:r>
        <w:rPr>
          <w:rFonts w:eastAsia="ＭＳ ゴシック" w:cs="ＭＳ ゴシック" w:hint="eastAsia"/>
          <w:sz w:val="24"/>
        </w:rPr>
        <w:t>ていこうとする</w:t>
      </w:r>
      <w:r>
        <w:rPr>
          <w:rFonts w:eastAsia="ＭＳ ゴシック" w:cs="ＭＳ ゴシック"/>
          <w:sz w:val="24"/>
        </w:rPr>
        <w:t>資質・能力</w:t>
      </w:r>
      <w:r>
        <w:rPr>
          <w:rFonts w:eastAsia="ＭＳ ゴシック" w:cs="ＭＳ ゴシック" w:hint="eastAsia"/>
          <w:sz w:val="24"/>
        </w:rPr>
        <w:t>の</w:t>
      </w:r>
      <w:r>
        <w:rPr>
          <w:rFonts w:eastAsia="ＭＳ ゴシック" w:cs="ＭＳ ゴシック"/>
          <w:sz w:val="24"/>
        </w:rPr>
        <w:t>育成</w:t>
      </w:r>
      <w:r>
        <w:rPr>
          <w:rFonts w:eastAsia="ＭＳ ゴシック" w:cs="ＭＳ ゴシック" w:hint="eastAsia"/>
          <w:sz w:val="24"/>
        </w:rPr>
        <w:t>を目指す。</w:t>
      </w:r>
    </w:p>
    <w:p w:rsidR="00013157" w:rsidRDefault="00013157" w:rsidP="00D943AD">
      <w:pPr>
        <w:spacing w:line="348" w:lineRule="exact"/>
        <w:ind w:leftChars="200" w:left="420" w:firstLineChars="100" w:firstLine="240"/>
        <w:jc w:val="left"/>
        <w:rPr>
          <w:rFonts w:eastAsia="ＭＳ ゴシック"/>
          <w:sz w:val="24"/>
        </w:rPr>
      </w:pPr>
    </w:p>
    <w:p w:rsidR="009929C5" w:rsidRDefault="009929C5" w:rsidP="00D943AD">
      <w:pPr>
        <w:spacing w:line="348" w:lineRule="exact"/>
        <w:ind w:leftChars="200" w:left="420" w:firstLineChars="100" w:firstLine="240"/>
        <w:jc w:val="left"/>
        <w:rPr>
          <w:rFonts w:eastAsia="ＭＳ ゴシック"/>
          <w:sz w:val="24"/>
        </w:rPr>
      </w:pPr>
    </w:p>
    <w:p w:rsidR="002578A9" w:rsidRDefault="002578A9" w:rsidP="009929C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（２）学校又は地域の特色を生かした特別の教育課程を編成して教育を実施する必要性</w:t>
      </w:r>
    </w:p>
    <w:p w:rsidR="009929C5" w:rsidRDefault="008D000B" w:rsidP="009929C5">
      <w:pPr>
        <w:ind w:firstLineChars="400" w:firstLine="960"/>
        <w:rPr>
          <w:rFonts w:ascii="ＭＳ ゴシック" w:eastAsia="ＭＳ ゴシック" w:hAnsi="ＭＳ ゴシック"/>
          <w:sz w:val="24"/>
        </w:rPr>
      </w:pPr>
      <w:r w:rsidRPr="00BE416D">
        <w:rPr>
          <w:rFonts w:ascii="ＭＳ ゴシック" w:eastAsia="ＭＳ ゴシック" w:hAnsi="ＭＳ ゴシック" w:hint="eastAsia"/>
          <w:sz w:val="24"/>
        </w:rPr>
        <w:t>「日光市学校教育基本計画」は、基本理念を「学校・家庭・地域・関係機関が共に</w:t>
      </w:r>
    </w:p>
    <w:p w:rsidR="008D000B" w:rsidRDefault="008D000B" w:rsidP="009929C5">
      <w:pPr>
        <w:ind w:firstLineChars="300" w:firstLine="720"/>
        <w:rPr>
          <w:rFonts w:ascii="ＭＳ ゴシック" w:eastAsia="ＭＳ ゴシック" w:hAnsi="ＭＳ ゴシック"/>
          <w:sz w:val="24"/>
        </w:rPr>
      </w:pPr>
      <w:r w:rsidRPr="00BE416D">
        <w:rPr>
          <w:rFonts w:ascii="ＭＳ ゴシック" w:eastAsia="ＭＳ ゴシック" w:hAnsi="ＭＳ ゴシック" w:hint="eastAsia"/>
          <w:sz w:val="24"/>
        </w:rPr>
        <w:t>考え、協力し、行動して、日光市に生まれ育ったことに誇りをもてる子どもを育てる。」</w:t>
      </w:r>
    </w:p>
    <w:p w:rsidR="009929C5" w:rsidRDefault="008D000B" w:rsidP="009929C5">
      <w:pPr>
        <w:ind w:firstLineChars="300" w:firstLine="720"/>
        <w:rPr>
          <w:rFonts w:ascii="ＭＳ ゴシック" w:eastAsia="ＭＳ ゴシック" w:hAnsi="ＭＳ ゴシック"/>
          <w:sz w:val="24"/>
        </w:rPr>
      </w:pPr>
      <w:r w:rsidRPr="00BE416D">
        <w:rPr>
          <w:rFonts w:ascii="ＭＳ ゴシック" w:eastAsia="ＭＳ ゴシック" w:hAnsi="ＭＳ ゴシック" w:hint="eastAsia"/>
          <w:sz w:val="24"/>
        </w:rPr>
        <w:t>こととし、学校教育の目標を「自己を愛し他者を愛し日光を愛し、「生きる力」と国</w:t>
      </w:r>
    </w:p>
    <w:p w:rsidR="009929C5" w:rsidRDefault="008D000B" w:rsidP="009929C5">
      <w:pPr>
        <w:ind w:firstLineChars="300" w:firstLine="720"/>
        <w:rPr>
          <w:rFonts w:ascii="ＭＳ ゴシック" w:eastAsia="ＭＳ ゴシック" w:hAnsi="ＭＳ ゴシック"/>
          <w:sz w:val="24"/>
        </w:rPr>
      </w:pPr>
      <w:r w:rsidRPr="00BE416D">
        <w:rPr>
          <w:rFonts w:ascii="ＭＳ ゴシック" w:eastAsia="ＭＳ ゴシック" w:hAnsi="ＭＳ ゴシック" w:hint="eastAsia"/>
          <w:sz w:val="24"/>
        </w:rPr>
        <w:t>際社会の一員としてのコミュニケーション能力をもった、力強く未来を切り拓く児童</w:t>
      </w:r>
    </w:p>
    <w:p w:rsidR="008D000B" w:rsidRPr="00BE416D" w:rsidRDefault="008D000B" w:rsidP="009929C5">
      <w:pPr>
        <w:ind w:firstLineChars="300" w:firstLine="720"/>
        <w:rPr>
          <w:rFonts w:ascii="ＭＳ ゴシック" w:eastAsia="ＭＳ ゴシック" w:hAnsi="ＭＳ ゴシック"/>
          <w:sz w:val="24"/>
        </w:rPr>
      </w:pPr>
      <w:r w:rsidRPr="00BE416D">
        <w:rPr>
          <w:rFonts w:ascii="ＭＳ ゴシック" w:eastAsia="ＭＳ ゴシック" w:hAnsi="ＭＳ ゴシック" w:hint="eastAsia"/>
          <w:sz w:val="24"/>
        </w:rPr>
        <w:t>生徒を育てます。」と定めている。</w:t>
      </w:r>
    </w:p>
    <w:p w:rsidR="009929C5" w:rsidRDefault="008D000B" w:rsidP="009929C5">
      <w:pPr>
        <w:ind w:firstLineChars="400" w:firstLine="960"/>
        <w:rPr>
          <w:rFonts w:ascii="ＭＳ ゴシック" w:eastAsia="ＭＳ ゴシック" w:hAnsi="ＭＳ ゴシック"/>
          <w:sz w:val="24"/>
        </w:rPr>
      </w:pPr>
      <w:r w:rsidRPr="00BE416D">
        <w:rPr>
          <w:rFonts w:ascii="ＭＳ ゴシック" w:eastAsia="ＭＳ ゴシック" w:hAnsi="ＭＳ ゴシック" w:hint="eastAsia"/>
          <w:sz w:val="24"/>
        </w:rPr>
        <w:t>これらの方針を受けて、特別な教育課程による義務教育９年間を見通した連続性・</w:t>
      </w:r>
    </w:p>
    <w:p w:rsidR="009929C5" w:rsidRDefault="009929C5" w:rsidP="009929C5">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D000B" w:rsidRPr="00BE416D">
        <w:rPr>
          <w:rFonts w:ascii="ＭＳ ゴシック" w:eastAsia="ＭＳ ゴシック" w:hAnsi="ＭＳ ゴシック" w:hint="eastAsia"/>
          <w:sz w:val="24"/>
        </w:rPr>
        <w:t>継続性のある教育活動の中で、豊かなコミュニケーション能力を育み、自分の夢や目</w:t>
      </w:r>
    </w:p>
    <w:p w:rsidR="009929C5" w:rsidRDefault="008D000B" w:rsidP="009929C5">
      <w:pPr>
        <w:ind w:firstLineChars="300" w:firstLine="720"/>
        <w:rPr>
          <w:rFonts w:ascii="ＭＳ ゴシック" w:eastAsia="ＭＳ ゴシック" w:hAnsi="ＭＳ ゴシック"/>
          <w:sz w:val="24"/>
        </w:rPr>
      </w:pPr>
      <w:r w:rsidRPr="00BE416D">
        <w:rPr>
          <w:rFonts w:ascii="ＭＳ ゴシック" w:eastAsia="ＭＳ ゴシック" w:hAnsi="ＭＳ ゴシック" w:hint="eastAsia"/>
          <w:sz w:val="24"/>
        </w:rPr>
        <w:t>標を実現するための様々な課題及び地域や社会が抱える課題を他者と助け合いなが</w:t>
      </w:r>
    </w:p>
    <w:p w:rsidR="009929C5" w:rsidRDefault="008D000B" w:rsidP="009929C5">
      <w:pPr>
        <w:ind w:firstLineChars="300" w:firstLine="720"/>
        <w:rPr>
          <w:rFonts w:ascii="ＭＳ ゴシック" w:eastAsia="ＭＳ ゴシック" w:hAnsi="ＭＳ ゴシック"/>
          <w:sz w:val="24"/>
        </w:rPr>
      </w:pPr>
      <w:r w:rsidRPr="00BE416D">
        <w:rPr>
          <w:rFonts w:ascii="ＭＳ ゴシック" w:eastAsia="ＭＳ ゴシック" w:hAnsi="ＭＳ ゴシック" w:hint="eastAsia"/>
          <w:sz w:val="24"/>
        </w:rPr>
        <w:t>ら解決しようとする資質・能力の育成を図ることが求められている。基本的方向性は、</w:t>
      </w:r>
    </w:p>
    <w:p w:rsidR="009929C5" w:rsidRDefault="008D000B" w:rsidP="009929C5">
      <w:pPr>
        <w:ind w:firstLineChars="300" w:firstLine="720"/>
        <w:rPr>
          <w:rFonts w:ascii="ＭＳ ゴシック" w:eastAsia="ＭＳ ゴシック" w:hAnsi="ＭＳ ゴシック"/>
          <w:sz w:val="24"/>
        </w:rPr>
      </w:pPr>
      <w:r w:rsidRPr="00BE416D">
        <w:rPr>
          <w:rFonts w:ascii="ＭＳ ゴシック" w:eastAsia="ＭＳ ゴシック" w:hAnsi="ＭＳ ゴシック" w:hint="eastAsia"/>
          <w:sz w:val="24"/>
        </w:rPr>
        <w:t>「小中連携・一貫教育の推進を中核として、家庭・地域・関係機関とのつながりを強</w:t>
      </w:r>
    </w:p>
    <w:p w:rsidR="009929C5" w:rsidRDefault="008D000B" w:rsidP="009929C5">
      <w:pPr>
        <w:ind w:firstLineChars="300" w:firstLine="720"/>
        <w:rPr>
          <w:rFonts w:ascii="ＭＳ ゴシック" w:eastAsia="ＭＳ ゴシック" w:hAnsi="ＭＳ ゴシック"/>
          <w:sz w:val="24"/>
        </w:rPr>
      </w:pPr>
      <w:r w:rsidRPr="00BE416D">
        <w:rPr>
          <w:rFonts w:ascii="ＭＳ ゴシック" w:eastAsia="ＭＳ ゴシック" w:hAnsi="ＭＳ ゴシック" w:hint="eastAsia"/>
          <w:sz w:val="24"/>
        </w:rPr>
        <w:t>め、質の高い教育の創造を目指していく」ことである。特別な教育課程による義務教</w:t>
      </w:r>
    </w:p>
    <w:p w:rsidR="009929C5" w:rsidRDefault="008D000B" w:rsidP="009929C5">
      <w:pPr>
        <w:ind w:firstLineChars="300" w:firstLine="720"/>
        <w:rPr>
          <w:rFonts w:ascii="ＭＳ ゴシック" w:eastAsia="ＭＳ ゴシック" w:hAnsi="ＭＳ ゴシック"/>
          <w:sz w:val="24"/>
        </w:rPr>
      </w:pPr>
      <w:r w:rsidRPr="00BE416D">
        <w:rPr>
          <w:rFonts w:ascii="ＭＳ ゴシック" w:eastAsia="ＭＳ ゴシック" w:hAnsi="ＭＳ ゴシック" w:hint="eastAsia"/>
          <w:sz w:val="24"/>
        </w:rPr>
        <w:t>育９年間を見通した連続性・継続性のある教育活動の中で、児童生徒一人一人の個</w:t>
      </w:r>
    </w:p>
    <w:p w:rsidR="009929C5" w:rsidRDefault="008D000B" w:rsidP="009929C5">
      <w:pPr>
        <w:ind w:firstLineChars="300" w:firstLine="720"/>
        <w:rPr>
          <w:rFonts w:ascii="ＭＳ ゴシック" w:eastAsia="ＭＳ ゴシック" w:hAnsi="ＭＳ ゴシック"/>
          <w:sz w:val="24"/>
        </w:rPr>
      </w:pPr>
      <w:r w:rsidRPr="00BE416D">
        <w:rPr>
          <w:rFonts w:ascii="ＭＳ ゴシック" w:eastAsia="ＭＳ ゴシック" w:hAnsi="ＭＳ ゴシック" w:hint="eastAsia"/>
          <w:sz w:val="24"/>
        </w:rPr>
        <w:lastRenderedPageBreak/>
        <w:t>性・能力を伸ばしていくことにより、「夢と希望をもち、明るい未来を力強く切り拓</w:t>
      </w:r>
    </w:p>
    <w:p w:rsidR="009929C5" w:rsidRDefault="008D000B" w:rsidP="009929C5">
      <w:pPr>
        <w:ind w:firstLineChars="300" w:firstLine="720"/>
        <w:rPr>
          <w:rFonts w:ascii="ＭＳ ゴシック" w:eastAsia="ＭＳ ゴシック" w:hAnsi="ＭＳ ゴシック"/>
          <w:sz w:val="24"/>
        </w:rPr>
      </w:pPr>
      <w:r w:rsidRPr="00BE416D">
        <w:rPr>
          <w:rFonts w:ascii="ＭＳ ゴシック" w:eastAsia="ＭＳ ゴシック" w:hAnsi="ＭＳ ゴシック" w:hint="eastAsia"/>
          <w:sz w:val="24"/>
        </w:rPr>
        <w:t>ける児童生徒の育成を図る」こととし、特に次の３点の充実を図ることを目標として</w:t>
      </w:r>
    </w:p>
    <w:p w:rsidR="008D000B" w:rsidRDefault="008D000B" w:rsidP="009929C5">
      <w:pPr>
        <w:ind w:firstLineChars="300" w:firstLine="720"/>
        <w:rPr>
          <w:rFonts w:ascii="ＭＳ ゴシック" w:eastAsia="ＭＳ ゴシック" w:hAnsi="ＭＳ ゴシック"/>
          <w:sz w:val="24"/>
        </w:rPr>
      </w:pPr>
      <w:r w:rsidRPr="00BE416D">
        <w:rPr>
          <w:rFonts w:ascii="ＭＳ ゴシック" w:eastAsia="ＭＳ ゴシック" w:hAnsi="ＭＳ ゴシック" w:hint="eastAsia"/>
          <w:sz w:val="24"/>
        </w:rPr>
        <w:t>いる。</w:t>
      </w:r>
    </w:p>
    <w:p w:rsidR="008D000B" w:rsidRPr="00BE416D" w:rsidRDefault="008D000B" w:rsidP="009929C5">
      <w:pPr>
        <w:ind w:firstLineChars="200" w:firstLine="480"/>
        <w:rPr>
          <w:rFonts w:ascii="ＭＳ ゴシック" w:eastAsia="ＭＳ ゴシック" w:hAnsi="ＭＳ ゴシック"/>
          <w:sz w:val="24"/>
        </w:rPr>
      </w:pPr>
      <w:r w:rsidRPr="00BE416D">
        <w:rPr>
          <w:rFonts w:ascii="ＭＳ ゴシック" w:eastAsia="ＭＳ ゴシック" w:hAnsi="ＭＳ ゴシック" w:hint="eastAsia"/>
          <w:sz w:val="24"/>
        </w:rPr>
        <w:t>①</w:t>
      </w:r>
      <w:r>
        <w:rPr>
          <w:rFonts w:ascii="ＭＳ ゴシック" w:eastAsia="ＭＳ ゴシック" w:hAnsi="ＭＳ ゴシック" w:hint="eastAsia"/>
          <w:sz w:val="24"/>
        </w:rPr>
        <w:t xml:space="preserve">　</w:t>
      </w:r>
      <w:r w:rsidRPr="00BE416D">
        <w:rPr>
          <w:rFonts w:ascii="ＭＳ ゴシック" w:eastAsia="ＭＳ ゴシック" w:hAnsi="ＭＳ ゴシック" w:hint="eastAsia"/>
          <w:sz w:val="24"/>
        </w:rPr>
        <w:t>小・中学校の相互理解による学習指導及び児童・生徒指導の充実</w:t>
      </w:r>
    </w:p>
    <w:p w:rsidR="008D000B" w:rsidRPr="00BE416D" w:rsidRDefault="008D000B" w:rsidP="008D000B">
      <w:pPr>
        <w:ind w:firstLineChars="200" w:firstLine="480"/>
        <w:rPr>
          <w:rFonts w:ascii="ＭＳ ゴシック" w:eastAsia="ＭＳ ゴシック" w:hAnsi="ＭＳ ゴシック"/>
          <w:sz w:val="24"/>
        </w:rPr>
      </w:pPr>
      <w:r w:rsidRPr="00BE416D">
        <w:rPr>
          <w:rFonts w:ascii="ＭＳ ゴシック" w:eastAsia="ＭＳ ゴシック" w:hAnsi="ＭＳ ゴシック" w:hint="eastAsia"/>
          <w:sz w:val="24"/>
        </w:rPr>
        <w:t>②</w:t>
      </w:r>
      <w:r>
        <w:rPr>
          <w:rFonts w:ascii="ＭＳ ゴシック" w:eastAsia="ＭＳ ゴシック" w:hAnsi="ＭＳ ゴシック" w:hint="eastAsia"/>
          <w:sz w:val="24"/>
        </w:rPr>
        <w:t xml:space="preserve">　</w:t>
      </w:r>
      <w:r w:rsidRPr="00BE416D">
        <w:rPr>
          <w:rFonts w:ascii="ＭＳ ゴシック" w:eastAsia="ＭＳ ゴシック" w:hAnsi="ＭＳ ゴシック" w:hint="eastAsia"/>
          <w:sz w:val="24"/>
        </w:rPr>
        <w:t>英語教育や国際理解教育の充実</w:t>
      </w:r>
    </w:p>
    <w:p w:rsidR="008D000B" w:rsidRDefault="008D000B" w:rsidP="008D000B">
      <w:pPr>
        <w:ind w:firstLineChars="200" w:firstLine="480"/>
        <w:rPr>
          <w:rFonts w:ascii="ＭＳ ゴシック" w:eastAsia="ＭＳ ゴシック" w:hAnsi="ＭＳ ゴシック"/>
          <w:sz w:val="24"/>
        </w:rPr>
      </w:pPr>
      <w:r w:rsidRPr="00BE416D">
        <w:rPr>
          <w:rFonts w:ascii="ＭＳ ゴシック" w:eastAsia="ＭＳ ゴシック" w:hAnsi="ＭＳ ゴシック" w:hint="eastAsia"/>
          <w:sz w:val="24"/>
        </w:rPr>
        <w:t>③</w:t>
      </w:r>
      <w:r>
        <w:rPr>
          <w:rFonts w:ascii="ＭＳ ゴシック" w:eastAsia="ＭＳ ゴシック" w:hAnsi="ＭＳ ゴシック" w:hint="eastAsia"/>
          <w:sz w:val="24"/>
        </w:rPr>
        <w:t xml:space="preserve">　</w:t>
      </w:r>
      <w:r w:rsidRPr="00BE416D">
        <w:rPr>
          <w:rFonts w:ascii="ＭＳ ゴシック" w:eastAsia="ＭＳ ゴシック" w:hAnsi="ＭＳ ゴシック" w:hint="eastAsia"/>
          <w:sz w:val="24"/>
        </w:rPr>
        <w:t>郷土愛及び地域伝統文化の推進と継承</w:t>
      </w:r>
    </w:p>
    <w:p w:rsidR="009929C5" w:rsidRDefault="00681DDC" w:rsidP="009929C5">
      <w:pPr>
        <w:spacing w:line="348" w:lineRule="exact"/>
        <w:ind w:firstLineChars="400" w:firstLine="976"/>
        <w:rPr>
          <w:rFonts w:ascii="ＭＳ ゴシック" w:eastAsia="ＭＳ ゴシック" w:hAnsi="ＭＳ ゴシック"/>
          <w:sz w:val="24"/>
        </w:rPr>
      </w:pPr>
      <w:r>
        <w:rPr>
          <w:rFonts w:ascii="ＭＳ ゴシック" w:eastAsia="ＭＳ ゴシック" w:hAnsi="ＭＳ ゴシック" w:cs="ＭＳ ゴシック"/>
          <w:spacing w:val="2"/>
          <w:sz w:val="24"/>
        </w:rPr>
        <w:t>「</w:t>
      </w:r>
      <w:r>
        <w:rPr>
          <w:rFonts w:ascii="ＭＳ ゴシック" w:eastAsia="ＭＳ ゴシック" w:hAnsi="ＭＳ ゴシック" w:cs="ＭＳ ゴシック" w:hint="eastAsia"/>
          <w:spacing w:val="2"/>
          <w:sz w:val="24"/>
        </w:rPr>
        <w:t>日光</w:t>
      </w:r>
      <w:r>
        <w:rPr>
          <w:rFonts w:ascii="ＭＳ ゴシック" w:eastAsia="ＭＳ ゴシック" w:hAnsi="ＭＳ ゴシック" w:cs="ＭＳ ゴシック"/>
          <w:spacing w:val="2"/>
          <w:sz w:val="24"/>
        </w:rPr>
        <w:t>みらい科」</w:t>
      </w:r>
      <w:r>
        <w:rPr>
          <w:rFonts w:ascii="ＭＳ ゴシック" w:eastAsia="ＭＳ ゴシック" w:hAnsi="ＭＳ ゴシック" w:cs="ＭＳ ゴシック" w:hint="eastAsia"/>
          <w:spacing w:val="2"/>
          <w:sz w:val="24"/>
        </w:rPr>
        <w:t>はこの中の</w:t>
      </w:r>
      <w:r>
        <w:rPr>
          <w:rFonts w:ascii="ＭＳ ゴシック" w:eastAsia="ＭＳ ゴシック" w:hAnsi="ＭＳ ゴシック" w:cs="ＭＳ ゴシック"/>
          <w:spacing w:val="2"/>
          <w:sz w:val="24"/>
        </w:rPr>
        <w:t>③</w:t>
      </w:r>
      <w:r>
        <w:rPr>
          <w:rFonts w:ascii="ＭＳ ゴシック" w:eastAsia="ＭＳ ゴシック" w:hAnsi="ＭＳ ゴシック" w:cs="ＭＳ ゴシック" w:hint="eastAsia"/>
          <w:spacing w:val="2"/>
          <w:sz w:val="24"/>
        </w:rPr>
        <w:t>にあるように、</w:t>
      </w:r>
      <w:r w:rsidRPr="00BE416D">
        <w:rPr>
          <w:rFonts w:ascii="ＭＳ ゴシック" w:eastAsia="ＭＳ ゴシック" w:hAnsi="ＭＳ ゴシック" w:hint="eastAsia"/>
          <w:sz w:val="24"/>
        </w:rPr>
        <w:t>郷土愛及び地域伝統文化の推進と</w:t>
      </w:r>
    </w:p>
    <w:p w:rsidR="009929C5" w:rsidRDefault="009929C5" w:rsidP="009929C5">
      <w:pPr>
        <w:spacing w:line="348" w:lineRule="exact"/>
        <w:rPr>
          <w:rFonts w:ascii="ＭＳ ゴシック" w:eastAsia="ＭＳ ゴシック" w:hAnsi="ＭＳ ゴシック" w:cs="ＭＳ ゴシック"/>
          <w:spacing w:val="2"/>
          <w:sz w:val="24"/>
        </w:rPr>
      </w:pPr>
      <w:r>
        <w:rPr>
          <w:rFonts w:ascii="ＭＳ ゴシック" w:eastAsia="ＭＳ ゴシック" w:hAnsi="ＭＳ ゴシック" w:hint="eastAsia"/>
          <w:sz w:val="24"/>
        </w:rPr>
        <w:t xml:space="preserve">　　　</w:t>
      </w:r>
      <w:r w:rsidR="00681DDC" w:rsidRPr="00BE416D">
        <w:rPr>
          <w:rFonts w:ascii="ＭＳ ゴシック" w:eastAsia="ＭＳ ゴシック" w:hAnsi="ＭＳ ゴシック" w:hint="eastAsia"/>
          <w:sz w:val="24"/>
        </w:rPr>
        <w:t>継承</w:t>
      </w:r>
      <w:r w:rsidR="00681DDC">
        <w:rPr>
          <w:rFonts w:ascii="ＭＳ ゴシック" w:eastAsia="ＭＳ ゴシック" w:hAnsi="ＭＳ ゴシック" w:hint="eastAsia"/>
          <w:sz w:val="24"/>
        </w:rPr>
        <w:t>を通して</w:t>
      </w:r>
      <w:r w:rsidR="00681DDC">
        <w:rPr>
          <w:rFonts w:ascii="ＭＳ ゴシック" w:eastAsia="ＭＳ ゴシック" w:hAnsi="ＭＳ ゴシック" w:cs="ＭＳ ゴシック" w:hint="eastAsia"/>
          <w:spacing w:val="2"/>
          <w:sz w:val="24"/>
        </w:rPr>
        <w:t>、習得・活用・探究をバランス良く取り入れた教科として、小学校で</w:t>
      </w:r>
    </w:p>
    <w:p w:rsidR="009929C5" w:rsidRDefault="00681DDC" w:rsidP="009929C5">
      <w:pPr>
        <w:spacing w:line="348" w:lineRule="exact"/>
        <w:ind w:firstLineChars="300" w:firstLine="732"/>
        <w:rPr>
          <w:rFonts w:ascii="ＭＳ ゴシック" w:eastAsia="ＭＳ ゴシック" w:hAnsi="ＭＳ ゴシック" w:cs="ＭＳ ゴシック"/>
          <w:spacing w:val="2"/>
          <w:sz w:val="24"/>
        </w:rPr>
      </w:pPr>
      <w:r>
        <w:rPr>
          <w:rFonts w:ascii="ＭＳ ゴシック" w:eastAsia="ＭＳ ゴシック" w:hAnsi="ＭＳ ゴシック" w:cs="ＭＳ ゴシック" w:hint="eastAsia"/>
          <w:spacing w:val="2"/>
          <w:sz w:val="24"/>
        </w:rPr>
        <w:t>身につけた力や、各教科で培った力を教科横断的に</w:t>
      </w:r>
      <w:r>
        <w:rPr>
          <w:rFonts w:ascii="ＭＳ ゴシック" w:eastAsia="ＭＳ ゴシック" w:hAnsi="ＭＳ ゴシック" w:cs="ＭＳ ゴシック"/>
          <w:spacing w:val="2"/>
          <w:sz w:val="24"/>
        </w:rPr>
        <w:t>活用し、課題</w:t>
      </w:r>
      <w:r>
        <w:rPr>
          <w:rFonts w:ascii="ＭＳ ゴシック" w:eastAsia="ＭＳ ゴシック" w:hAnsi="ＭＳ ゴシック" w:cs="ＭＳ ゴシック" w:hint="eastAsia"/>
          <w:spacing w:val="2"/>
          <w:sz w:val="24"/>
        </w:rPr>
        <w:t>解決</w:t>
      </w:r>
      <w:r>
        <w:rPr>
          <w:rFonts w:ascii="ＭＳ ゴシック" w:eastAsia="ＭＳ ゴシック" w:hAnsi="ＭＳ ゴシック" w:cs="ＭＳ ゴシック"/>
          <w:spacing w:val="2"/>
          <w:sz w:val="24"/>
        </w:rPr>
        <w:t>のための</w:t>
      </w:r>
      <w:r>
        <w:rPr>
          <w:rFonts w:ascii="ＭＳ ゴシック" w:eastAsia="ＭＳ ゴシック" w:hAnsi="ＭＳ ゴシック" w:cs="ＭＳ ゴシック" w:hint="eastAsia"/>
          <w:spacing w:val="2"/>
          <w:sz w:val="24"/>
        </w:rPr>
        <w:t>探究</w:t>
      </w:r>
    </w:p>
    <w:p w:rsidR="00681DDC" w:rsidRDefault="00681DDC" w:rsidP="009929C5">
      <w:pPr>
        <w:spacing w:line="348" w:lineRule="exact"/>
        <w:ind w:firstLineChars="300" w:firstLine="732"/>
        <w:rPr>
          <w:rFonts w:ascii="ＭＳ ゴシック" w:eastAsia="ＭＳ ゴシック" w:hAnsi="ＭＳ ゴシック"/>
          <w:spacing w:val="2"/>
          <w:sz w:val="24"/>
        </w:rPr>
      </w:pPr>
      <w:r>
        <w:rPr>
          <w:rFonts w:ascii="ＭＳ ゴシック" w:eastAsia="ＭＳ ゴシック" w:hAnsi="ＭＳ ゴシック" w:cs="ＭＳ ゴシック" w:hint="eastAsia"/>
          <w:spacing w:val="2"/>
          <w:sz w:val="24"/>
        </w:rPr>
        <w:t>のプロセスを</w:t>
      </w:r>
      <w:r>
        <w:rPr>
          <w:rFonts w:ascii="ＭＳ ゴシック" w:eastAsia="ＭＳ ゴシック" w:hAnsi="ＭＳ ゴシック" w:cs="ＭＳ ゴシック"/>
          <w:spacing w:val="2"/>
          <w:sz w:val="24"/>
        </w:rPr>
        <w:t>身に付けていくのに</w:t>
      </w:r>
      <w:r>
        <w:rPr>
          <w:rFonts w:ascii="ＭＳ ゴシック" w:eastAsia="ＭＳ ゴシック" w:hAnsi="ＭＳ ゴシック" w:cs="ＭＳ ゴシック" w:hint="eastAsia"/>
          <w:spacing w:val="2"/>
          <w:sz w:val="24"/>
        </w:rPr>
        <w:t>有効であると考えられる。</w:t>
      </w:r>
    </w:p>
    <w:p w:rsidR="002578A9" w:rsidRPr="009929C5" w:rsidRDefault="002578A9" w:rsidP="007A1B82">
      <w:pPr>
        <w:rPr>
          <w:rFonts w:ascii="ＭＳ ゴシック" w:eastAsia="ＭＳ ゴシック" w:hAnsi="ＭＳ ゴシック"/>
          <w:sz w:val="24"/>
        </w:rPr>
      </w:pPr>
    </w:p>
    <w:p w:rsidR="002578A9" w:rsidRDefault="002578A9" w:rsidP="009929C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（３）特例の適用開始日</w:t>
      </w:r>
    </w:p>
    <w:p w:rsidR="00CE1802" w:rsidRDefault="00CE1802" w:rsidP="00D11C0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00160B13">
        <w:rPr>
          <w:rFonts w:ascii="ＭＳ ゴシック" w:eastAsia="ＭＳ ゴシック" w:hAnsi="ＭＳ ゴシック" w:hint="eastAsia"/>
          <w:sz w:val="24"/>
        </w:rPr>
        <w:t>・特例の適用開始日　　：平成３０</w:t>
      </w:r>
      <w:r w:rsidRPr="008B46C5">
        <w:rPr>
          <w:rFonts w:ascii="ＭＳ ゴシック" w:eastAsia="ＭＳ ゴシック" w:hAnsi="ＭＳ ゴシック" w:hint="eastAsia"/>
          <w:sz w:val="24"/>
        </w:rPr>
        <w:t>年４月１日</w:t>
      </w:r>
    </w:p>
    <w:p w:rsidR="00160B13" w:rsidRDefault="00160B13" w:rsidP="00160B13">
      <w:pPr>
        <w:ind w:firstLineChars="1400" w:firstLine="3360"/>
        <w:rPr>
          <w:rFonts w:ascii="ＭＳ ゴシック" w:eastAsia="ＭＳ ゴシック" w:hAnsi="ＭＳ ゴシック"/>
          <w:sz w:val="24"/>
        </w:rPr>
      </w:pPr>
      <w:r>
        <w:rPr>
          <w:rFonts w:ascii="ＭＳ ゴシック" w:eastAsia="ＭＳ ゴシック" w:hAnsi="ＭＳ ゴシック" w:hint="eastAsia"/>
          <w:sz w:val="24"/>
        </w:rPr>
        <w:t>（平成</w:t>
      </w:r>
      <w:r>
        <w:rPr>
          <w:rFonts w:ascii="ＭＳ ゴシック" w:eastAsia="ＭＳ ゴシック" w:hAnsi="ＭＳ ゴシック"/>
          <w:sz w:val="24"/>
        </w:rPr>
        <w:t>２４年４月１日より新設</w:t>
      </w:r>
      <w:r>
        <w:rPr>
          <w:rFonts w:ascii="ＭＳ ゴシック" w:eastAsia="ＭＳ ゴシック" w:hAnsi="ＭＳ ゴシック" w:hint="eastAsia"/>
          <w:sz w:val="24"/>
        </w:rPr>
        <w:t>）</w:t>
      </w:r>
    </w:p>
    <w:p w:rsidR="007C2139" w:rsidRDefault="007C2139" w:rsidP="007A1B82">
      <w:pPr>
        <w:rPr>
          <w:rFonts w:ascii="ＭＳ ゴシック" w:eastAsia="ＭＳ ゴシック" w:hAnsi="ＭＳ ゴシック"/>
          <w:sz w:val="24"/>
        </w:rPr>
      </w:pPr>
    </w:p>
    <w:p w:rsidR="002578A9" w:rsidRDefault="002578A9" w:rsidP="00D11C0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（４）取組の期間</w:t>
      </w:r>
    </w:p>
    <w:bookmarkEnd w:id="1"/>
    <w:p w:rsidR="002578A9" w:rsidRDefault="00CE1802" w:rsidP="007A1B82">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8B46C5">
        <w:rPr>
          <w:rFonts w:ascii="ＭＳ ゴシック" w:eastAsia="ＭＳ ゴシック" w:hAnsi="ＭＳ ゴシック" w:hint="eastAsia"/>
          <w:sz w:val="24"/>
        </w:rPr>
        <w:t>・</w:t>
      </w:r>
      <w:r>
        <w:rPr>
          <w:rFonts w:ascii="ＭＳ ゴシック" w:eastAsia="ＭＳ ゴシック" w:hAnsi="ＭＳ ゴシック" w:hint="eastAsia"/>
          <w:sz w:val="24"/>
        </w:rPr>
        <w:t>変更した取組の開始日：</w:t>
      </w:r>
      <w:r w:rsidRPr="008B46C5">
        <w:rPr>
          <w:rFonts w:ascii="ＭＳ ゴシック" w:eastAsia="ＭＳ ゴシック" w:hAnsi="ＭＳ ゴシック" w:hint="eastAsia"/>
          <w:sz w:val="24"/>
        </w:rPr>
        <w:t>平成</w:t>
      </w:r>
      <w:r w:rsidR="00160B13">
        <w:rPr>
          <w:rFonts w:ascii="ＭＳ ゴシック" w:eastAsia="ＭＳ ゴシック" w:hAnsi="ＭＳ ゴシック" w:hint="eastAsia"/>
          <w:sz w:val="24"/>
        </w:rPr>
        <w:t>３０</w:t>
      </w:r>
      <w:r w:rsidRPr="008B46C5">
        <w:rPr>
          <w:rFonts w:ascii="ＭＳ ゴシック" w:eastAsia="ＭＳ ゴシック" w:hAnsi="ＭＳ ゴシック" w:hint="eastAsia"/>
          <w:sz w:val="24"/>
        </w:rPr>
        <w:t>年４月１日</w:t>
      </w:r>
      <w:r>
        <w:rPr>
          <w:rFonts w:ascii="ＭＳ ゴシック" w:eastAsia="ＭＳ ゴシック" w:hAnsi="ＭＳ ゴシック" w:hint="eastAsia"/>
          <w:sz w:val="24"/>
        </w:rPr>
        <w:t>～　終期：令和３</w:t>
      </w:r>
      <w:r w:rsidRPr="008B46C5">
        <w:rPr>
          <w:rFonts w:ascii="ＭＳ ゴシック" w:eastAsia="ＭＳ ゴシック" w:hAnsi="ＭＳ ゴシック" w:hint="eastAsia"/>
          <w:sz w:val="24"/>
        </w:rPr>
        <w:t>年３月３１日</w:t>
      </w:r>
    </w:p>
    <w:p w:rsidR="00ED490A" w:rsidRDefault="00ED490A" w:rsidP="007A1B82">
      <w:pPr>
        <w:rPr>
          <w:rFonts w:ascii="ＭＳ ゴシック" w:eastAsia="ＭＳ ゴシック" w:hAnsi="ＭＳ ゴシック"/>
          <w:sz w:val="24"/>
        </w:rPr>
      </w:pPr>
    </w:p>
    <w:p w:rsidR="007A1B82" w:rsidRDefault="002578A9" w:rsidP="007A1B82">
      <w:pPr>
        <w:rPr>
          <w:rFonts w:ascii="ＭＳ ゴシック" w:eastAsia="ＭＳ ゴシック" w:hAnsi="ＭＳ ゴシック"/>
          <w:sz w:val="24"/>
        </w:rPr>
      </w:pPr>
      <w:r>
        <w:rPr>
          <w:rFonts w:ascii="ＭＳ ゴシック" w:eastAsia="ＭＳ ゴシック" w:hAnsi="ＭＳ ゴシック" w:hint="eastAsia"/>
          <w:sz w:val="24"/>
        </w:rPr>
        <w:t>３</w:t>
      </w:r>
      <w:r w:rsidR="00930E2D">
        <w:rPr>
          <w:rFonts w:ascii="ＭＳ ゴシック" w:eastAsia="ＭＳ ゴシック" w:hAnsi="ＭＳ ゴシック" w:hint="eastAsia"/>
          <w:sz w:val="24"/>
        </w:rPr>
        <w:t>．</w:t>
      </w:r>
      <w:r w:rsidR="00C56620">
        <w:rPr>
          <w:rFonts w:ascii="ＭＳ ゴシック" w:eastAsia="ＭＳ ゴシック" w:hAnsi="ＭＳ ゴシック" w:hint="eastAsia"/>
          <w:sz w:val="24"/>
        </w:rPr>
        <w:t>特別の教育課程</w:t>
      </w:r>
      <w:r w:rsidR="007668D3">
        <w:rPr>
          <w:rFonts w:ascii="ＭＳ ゴシック" w:eastAsia="ＭＳ ゴシック" w:hAnsi="ＭＳ ゴシック" w:hint="eastAsia"/>
          <w:sz w:val="24"/>
        </w:rPr>
        <w:t>の</w:t>
      </w:r>
      <w:r w:rsidR="00C56620">
        <w:rPr>
          <w:rFonts w:ascii="ＭＳ ゴシック" w:eastAsia="ＭＳ ゴシック" w:hAnsi="ＭＳ ゴシック" w:hint="eastAsia"/>
          <w:sz w:val="24"/>
        </w:rPr>
        <w:t>実施状況</w:t>
      </w:r>
      <w:r w:rsidR="007E57DA">
        <w:rPr>
          <w:rFonts w:ascii="ＭＳ ゴシック" w:eastAsia="ＭＳ ゴシック" w:hAnsi="ＭＳ ゴシック" w:hint="eastAsia"/>
          <w:sz w:val="24"/>
        </w:rPr>
        <w:t>に関する把握・検証結果</w:t>
      </w:r>
    </w:p>
    <w:p w:rsidR="00C56620" w:rsidRDefault="00C56620" w:rsidP="00CE180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（１）</w:t>
      </w:r>
      <w:r w:rsidR="007668D3">
        <w:rPr>
          <w:rFonts w:ascii="ＭＳ ゴシック" w:eastAsia="ＭＳ ゴシック" w:hAnsi="ＭＳ ゴシック" w:hint="eastAsia"/>
          <w:sz w:val="24"/>
        </w:rPr>
        <w:t>特別の教育課程編成・実施計画に基づく教育の実施状況</w:t>
      </w:r>
    </w:p>
    <w:p w:rsidR="00FD1189" w:rsidRDefault="009929C5" w:rsidP="00FD1189">
      <w:pPr>
        <w:spacing w:line="360" w:lineRule="auto"/>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0" layoutInCell="1" allowOverlap="1">
                <wp:simplePos x="0" y="0"/>
                <wp:positionH relativeFrom="column">
                  <wp:posOffset>211455</wp:posOffset>
                </wp:positionH>
                <wp:positionV relativeFrom="paragraph">
                  <wp:posOffset>45719</wp:posOffset>
                </wp:positionV>
                <wp:extent cx="3086100" cy="9048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086100" cy="904875"/>
                        </a:xfrm>
                        <a:prstGeom prst="bracketPair">
                          <a:avLst>
                            <a:gd name="adj" fmla="val 100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D44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65pt;margin-top:3.6pt;width:243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mwbnwIAAIwFAAAOAAAAZHJzL2Uyb0RvYy54bWysVMFuEzEQvSPxD5bvdDdtWtqomypqVYRU&#10;tRUt6tnx2o3B9hjbySbceubIJ4DEh1X8B2PvbhIKEgJx8c7szDzPvJnx8cnSaLIQPiiwFR3slJQI&#10;y6FW9r6ib2/PXxxS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" adj="2174" strokecolor="black [3213]"/>
            </w:pict>
          </mc:Fallback>
        </mc:AlternateContent>
      </w:r>
      <w:r w:rsidR="000305AE">
        <w:rPr>
          <w:rFonts w:ascii="ＭＳ ゴシック" w:eastAsia="ＭＳ ゴシック" w:hAnsi="ＭＳ ゴシック" w:hint="eastAsia"/>
          <w:noProof/>
          <w:sz w:val="24"/>
        </w:rPr>
        <mc:AlternateContent>
          <mc:Choice Requires="wps">
            <w:drawing>
              <wp:anchor distT="0" distB="0" distL="114300" distR="114300" simplePos="0" relativeHeight="251654144" behindDoc="0" locked="0" layoutInCell="1" allowOverlap="1">
                <wp:simplePos x="0" y="0"/>
                <wp:positionH relativeFrom="column">
                  <wp:posOffset>400050</wp:posOffset>
                </wp:positionH>
                <wp:positionV relativeFrom="paragraph">
                  <wp:posOffset>47625</wp:posOffset>
                </wp:positionV>
                <wp:extent cx="219075" cy="2000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1907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B5CC3" id="円/楕円 4" o:spid="_x0000_s1026" style="position:absolute;left:0;text-align:left;margin-left:31.5pt;margin-top:3.75pt;width:17.25pt;height:15.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" filled="f" strokecolor="black [3213]" strokeweight="2pt"/>
            </w:pict>
          </mc:Fallback>
        </mc:AlternateContent>
      </w:r>
      <w:r w:rsidR="00F35E80">
        <w:rPr>
          <w:rFonts w:ascii="ＭＳ ゴシック" w:eastAsia="ＭＳ ゴシック" w:hAnsi="ＭＳ ゴシック" w:hint="eastAsia"/>
          <w:sz w:val="24"/>
        </w:rPr>
        <w:t xml:space="preserve">　　</w:t>
      </w:r>
      <w:r w:rsidR="00FD1189">
        <w:rPr>
          <w:rFonts w:ascii="ＭＳ ゴシック" w:eastAsia="ＭＳ ゴシック" w:hAnsi="ＭＳ ゴシック" w:hint="eastAsia"/>
          <w:sz w:val="24"/>
        </w:rPr>
        <w:t xml:space="preserve">　・</w:t>
      </w:r>
      <w:r w:rsidR="00F35E80">
        <w:rPr>
          <w:rFonts w:ascii="ＭＳ ゴシック" w:eastAsia="ＭＳ ゴシック" w:hAnsi="ＭＳ ゴシック" w:hint="eastAsia"/>
          <w:sz w:val="24"/>
        </w:rPr>
        <w:t>計画通り実施できている</w:t>
      </w:r>
    </w:p>
    <w:p w:rsidR="00FD1189" w:rsidRDefault="00FD1189" w:rsidP="00FD1189">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35E80">
        <w:rPr>
          <w:rFonts w:ascii="ＭＳ ゴシック" w:eastAsia="ＭＳ ゴシック" w:hAnsi="ＭＳ ゴシック" w:hint="eastAsia"/>
          <w:sz w:val="24"/>
        </w:rPr>
        <w:t>一部、計画通り実施できていない</w:t>
      </w:r>
    </w:p>
    <w:p w:rsidR="00F35E80" w:rsidRDefault="00F35E80" w:rsidP="00FD1189">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D1189">
        <w:rPr>
          <w:rFonts w:ascii="ＭＳ ゴシック" w:eastAsia="ＭＳ ゴシック" w:hAnsi="ＭＳ ゴシック" w:hint="eastAsia"/>
          <w:sz w:val="24"/>
        </w:rPr>
        <w:t xml:space="preserve">　　・ほとんど計画通り実施できていない</w:t>
      </w:r>
    </w:p>
    <w:p w:rsidR="00CE1802" w:rsidRDefault="00CE1802" w:rsidP="004F4699">
      <w:pPr>
        <w:ind w:left="720" w:hangingChars="300" w:hanging="720"/>
        <w:rPr>
          <w:rFonts w:ascii="ＭＳ ゴシック" w:eastAsia="ＭＳ ゴシック" w:hAnsi="ＭＳ ゴシック"/>
          <w:sz w:val="24"/>
        </w:rPr>
      </w:pPr>
    </w:p>
    <w:p w:rsidR="004F4699" w:rsidRDefault="00ED490A" w:rsidP="00CE1802">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（２</w:t>
      </w:r>
      <w:r w:rsidR="00BF04D7">
        <w:rPr>
          <w:rFonts w:ascii="ＭＳ ゴシック" w:eastAsia="ＭＳ ゴシック" w:hAnsi="ＭＳ ゴシック" w:hint="eastAsia"/>
          <w:sz w:val="24"/>
        </w:rPr>
        <w:t>）</w:t>
      </w:r>
      <w:r w:rsidR="00BF04D7">
        <w:rPr>
          <w:rFonts w:ascii="ＭＳ ゴシック" w:eastAsia="ＭＳ ゴシック" w:hAnsi="ＭＳ ゴシック"/>
          <w:sz w:val="24"/>
        </w:rPr>
        <w:t>保護者及び地域住民その他の関係者</w:t>
      </w:r>
      <w:r w:rsidR="00BF04D7">
        <w:rPr>
          <w:rFonts w:ascii="ＭＳ ゴシック" w:eastAsia="ＭＳ ゴシック" w:hAnsi="ＭＳ ゴシック" w:hint="eastAsia"/>
          <w:sz w:val="24"/>
        </w:rPr>
        <w:t>に対する</w:t>
      </w:r>
      <w:r w:rsidR="004F4699">
        <w:rPr>
          <w:rFonts w:ascii="ＭＳ ゴシック" w:eastAsia="ＭＳ ゴシック" w:hAnsi="ＭＳ ゴシック" w:hint="eastAsia"/>
          <w:sz w:val="24"/>
        </w:rPr>
        <w:t>情報提供の状況</w:t>
      </w:r>
    </w:p>
    <w:p w:rsidR="004F4699" w:rsidRDefault="009929C5" w:rsidP="009A4635">
      <w:pPr>
        <w:spacing w:line="360" w:lineRule="auto"/>
        <w:ind w:left="720" w:hangingChars="300" w:hanging="72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5168" behindDoc="0" locked="0" layoutInCell="1" allowOverlap="1" wp14:anchorId="48400873" wp14:editId="5B910A34">
                <wp:simplePos x="0" y="0"/>
                <wp:positionH relativeFrom="column">
                  <wp:posOffset>201930</wp:posOffset>
                </wp:positionH>
                <wp:positionV relativeFrom="paragraph">
                  <wp:posOffset>22859</wp:posOffset>
                </wp:positionV>
                <wp:extent cx="1857375" cy="6191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857375" cy="619125"/>
                        </a:xfrm>
                        <a:prstGeom prst="bracketPair">
                          <a:avLst>
                            <a:gd name="adj" fmla="val 16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F666D" id="大かっこ 2" o:spid="_x0000_s1026" type="#_x0000_t185" style="position:absolute;left:0;text-align:left;margin-left:15.9pt;margin-top:1.8pt;width:146.25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" adj="3463" strokecolor="black [3213]"/>
            </w:pict>
          </mc:Fallback>
        </mc:AlternateContent>
      </w:r>
      <w:r w:rsidR="000305AE">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14:anchorId="06AFC8F2" wp14:editId="20BCA2C4">
                <wp:simplePos x="0" y="0"/>
                <wp:positionH relativeFrom="column">
                  <wp:posOffset>371475</wp:posOffset>
                </wp:positionH>
                <wp:positionV relativeFrom="paragraph">
                  <wp:posOffset>47625</wp:posOffset>
                </wp:positionV>
                <wp:extent cx="219075" cy="2000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1907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01F096" id="円/楕円 6" o:spid="_x0000_s1026" style="position:absolute;left:0;text-align:left;margin-left:29.25pt;margin-top:3.75pt;width:17.25pt;height:15.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" filled="f" strokecolor="black [3213]" strokeweight="2pt"/>
            </w:pict>
          </mc:Fallback>
        </mc:AlternateContent>
      </w:r>
      <w:r w:rsidR="009A4635">
        <w:rPr>
          <w:rFonts w:ascii="ＭＳ ゴシック" w:eastAsia="ＭＳ ゴシック" w:hAnsi="ＭＳ ゴシック" w:hint="eastAsia"/>
          <w:sz w:val="24"/>
        </w:rPr>
        <w:t xml:space="preserve">　　　・実施している</w:t>
      </w:r>
    </w:p>
    <w:p w:rsidR="009A4635" w:rsidRDefault="009A4635" w:rsidP="009A4635">
      <w:pPr>
        <w:spacing w:line="360" w:lineRule="auto"/>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・実施していない</w:t>
      </w:r>
    </w:p>
    <w:p w:rsidR="0053053C" w:rsidRDefault="0053053C" w:rsidP="007A1B82">
      <w:pPr>
        <w:rPr>
          <w:rFonts w:ascii="ＭＳ ゴシック" w:eastAsia="ＭＳ ゴシック" w:hAnsi="ＭＳ ゴシック"/>
          <w:sz w:val="24"/>
        </w:rPr>
      </w:pPr>
    </w:p>
    <w:p w:rsidR="00A975C0" w:rsidRDefault="0013341E" w:rsidP="0013341E">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（３）</w:t>
      </w:r>
      <w:r w:rsidR="00254E57">
        <w:rPr>
          <w:rFonts w:ascii="ＭＳ ゴシック" w:eastAsia="ＭＳ ゴシック" w:hAnsi="ＭＳ ゴシック" w:hint="eastAsia"/>
          <w:sz w:val="24"/>
        </w:rPr>
        <w:t>実施の効果</w:t>
      </w:r>
      <w:r w:rsidR="007F7C9F">
        <w:rPr>
          <w:rFonts w:ascii="ＭＳ ゴシック" w:eastAsia="ＭＳ ゴシック" w:hAnsi="ＭＳ ゴシック" w:hint="eastAsia"/>
          <w:sz w:val="24"/>
        </w:rPr>
        <w:t>～学校評価より～</w:t>
      </w:r>
    </w:p>
    <w:p w:rsidR="00B46265" w:rsidRDefault="00B46265" w:rsidP="00B46265">
      <w:pPr>
        <w:ind w:firstLineChars="100" w:firstLine="240"/>
        <w:rPr>
          <w:rFonts w:ascii="ＭＳ ゴシック" w:eastAsia="ＭＳ ゴシック" w:hAnsi="ＭＳ ゴシック"/>
          <w:sz w:val="24"/>
        </w:rPr>
      </w:pPr>
    </w:p>
    <w:p w:rsidR="00B46265" w:rsidRDefault="00B46265" w:rsidP="00B46265">
      <w:pPr>
        <w:ind w:firstLineChars="100" w:firstLine="240"/>
        <w:rPr>
          <w:rFonts w:ascii="ＭＳ ゴシック" w:eastAsia="ＭＳ ゴシック" w:hAnsi="ＭＳ ゴシック"/>
          <w:bCs/>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w:t>
      </w:r>
      <w:r w:rsidRPr="0013341E">
        <w:rPr>
          <w:rFonts w:ascii="ＭＳ ゴシック" w:eastAsia="ＭＳ ゴシック" w:hAnsi="ＭＳ ゴシック"/>
          <w:bCs/>
          <w:sz w:val="24"/>
        </w:rPr>
        <w:t>「授業で友達と協力しながら自らすすんで課題を解決しようとしている。」</w:t>
      </w:r>
    </w:p>
    <w:p w:rsidR="00B46265" w:rsidRDefault="00B46265" w:rsidP="003C220C">
      <w:pPr>
        <w:wordWrap w:val="0"/>
        <w:ind w:firstLineChars="100" w:firstLine="240"/>
        <w:jc w:val="right"/>
        <w:rPr>
          <w:rFonts w:ascii="ＭＳ ゴシック" w:eastAsia="ＭＳ ゴシック" w:hAnsi="ＭＳ ゴシック"/>
          <w:bCs/>
          <w:sz w:val="24"/>
        </w:rPr>
      </w:pPr>
      <w:r>
        <w:rPr>
          <w:rFonts w:ascii="ＭＳ ゴシック" w:eastAsia="ＭＳ ゴシック" w:hAnsi="ＭＳ ゴシック" w:hint="eastAsia"/>
          <w:bCs/>
          <w:sz w:val="24"/>
        </w:rPr>
        <w:t>生徒の</w:t>
      </w:r>
      <w:r>
        <w:rPr>
          <w:rFonts w:ascii="ＭＳ ゴシック" w:eastAsia="ＭＳ ゴシック" w:hAnsi="ＭＳ ゴシック"/>
          <w:bCs/>
          <w:sz w:val="24"/>
        </w:rPr>
        <w:t>肯定的回答</w:t>
      </w:r>
      <w:r>
        <w:rPr>
          <w:rFonts w:ascii="ＭＳ ゴシック" w:eastAsia="ＭＳ ゴシック" w:hAnsi="ＭＳ ゴシック" w:hint="eastAsia"/>
          <w:bCs/>
          <w:sz w:val="24"/>
        </w:rPr>
        <w:t xml:space="preserve">　</w:t>
      </w:r>
      <w:r w:rsidR="003C220C">
        <w:rPr>
          <w:rFonts w:ascii="ＭＳ ゴシック" w:eastAsia="ＭＳ ゴシック" w:hAnsi="ＭＳ ゴシック" w:hint="eastAsia"/>
          <w:bCs/>
          <w:sz w:val="24"/>
        </w:rPr>
        <w:t>９５</w:t>
      </w:r>
      <w:r w:rsidR="003C220C">
        <w:rPr>
          <w:rFonts w:ascii="ＭＳ ゴシック" w:eastAsia="ＭＳ ゴシック" w:hAnsi="ＭＳ ゴシック"/>
          <w:bCs/>
          <w:sz w:val="24"/>
        </w:rPr>
        <w:t xml:space="preserve">　</w:t>
      </w:r>
      <w:r>
        <w:rPr>
          <w:rFonts w:ascii="ＭＳ ゴシック" w:eastAsia="ＭＳ ゴシック" w:hAnsi="ＭＳ ゴシック"/>
          <w:bCs/>
          <w:sz w:val="24"/>
        </w:rPr>
        <w:t>％</w:t>
      </w:r>
      <w:r w:rsidR="003C220C">
        <w:rPr>
          <w:rFonts w:ascii="ＭＳ ゴシック" w:eastAsia="ＭＳ ゴシック" w:hAnsi="ＭＳ ゴシック" w:hint="eastAsia"/>
          <w:bCs/>
          <w:sz w:val="24"/>
        </w:rPr>
        <w:t xml:space="preserve">　</w:t>
      </w:r>
    </w:p>
    <w:p w:rsidR="00B46265" w:rsidRDefault="00B46265" w:rsidP="00B46265">
      <w:pPr>
        <w:ind w:firstLineChars="300" w:firstLine="720"/>
        <w:rPr>
          <w:rFonts w:ascii="ＭＳ ゴシック" w:eastAsia="ＭＳ ゴシック" w:hAnsi="ＭＳ ゴシック"/>
          <w:bCs/>
          <w:sz w:val="24"/>
        </w:rPr>
      </w:pPr>
      <w:r>
        <w:rPr>
          <w:rFonts w:ascii="ＭＳ ゴシック" w:eastAsia="ＭＳ ゴシック" w:hAnsi="ＭＳ ゴシック" w:hint="eastAsia"/>
          <w:sz w:val="24"/>
        </w:rPr>
        <w:t>○</w:t>
      </w:r>
      <w:r>
        <w:rPr>
          <w:rFonts w:ascii="ＭＳ ゴシック" w:eastAsia="ＭＳ ゴシック" w:hAnsi="ＭＳ ゴシック"/>
          <w:bCs/>
          <w:sz w:val="24"/>
        </w:rPr>
        <w:t>「</w:t>
      </w:r>
      <w:r>
        <w:rPr>
          <w:rFonts w:ascii="ＭＳ ゴシック" w:eastAsia="ＭＳ ゴシック" w:hAnsi="ＭＳ ゴシック" w:hint="eastAsia"/>
          <w:bCs/>
          <w:sz w:val="24"/>
        </w:rPr>
        <w:t>地域と</w:t>
      </w:r>
      <w:r>
        <w:rPr>
          <w:rFonts w:ascii="ＭＳ ゴシック" w:eastAsia="ＭＳ ゴシック" w:hAnsi="ＭＳ ゴシック"/>
          <w:bCs/>
          <w:sz w:val="24"/>
        </w:rPr>
        <w:t>かかわる</w:t>
      </w:r>
      <w:r>
        <w:rPr>
          <w:rFonts w:ascii="ＭＳ ゴシック" w:eastAsia="ＭＳ ゴシック" w:hAnsi="ＭＳ ゴシック" w:hint="eastAsia"/>
          <w:bCs/>
          <w:sz w:val="24"/>
        </w:rPr>
        <w:t>学習</w:t>
      </w:r>
      <w:r>
        <w:rPr>
          <w:rFonts w:ascii="ＭＳ ゴシック" w:eastAsia="ＭＳ ゴシック" w:hAnsi="ＭＳ ゴシック"/>
          <w:bCs/>
          <w:sz w:val="24"/>
        </w:rPr>
        <w:t>や活動は</w:t>
      </w:r>
      <w:r>
        <w:rPr>
          <w:rFonts w:ascii="ＭＳ ゴシック" w:eastAsia="ＭＳ ゴシック" w:hAnsi="ＭＳ ゴシック" w:hint="eastAsia"/>
          <w:bCs/>
          <w:sz w:val="24"/>
        </w:rPr>
        <w:t>ためにな</w:t>
      </w:r>
      <w:r w:rsidRPr="0013341E">
        <w:rPr>
          <w:rFonts w:ascii="ＭＳ ゴシック" w:eastAsia="ＭＳ ゴシック" w:hAnsi="ＭＳ ゴシック"/>
          <w:bCs/>
          <w:sz w:val="24"/>
        </w:rPr>
        <w:t>る。」</w:t>
      </w:r>
    </w:p>
    <w:p w:rsidR="00B46265" w:rsidRDefault="00B46265" w:rsidP="003C220C">
      <w:pPr>
        <w:wordWrap w:val="0"/>
        <w:ind w:firstLineChars="100" w:firstLine="240"/>
        <w:jc w:val="right"/>
        <w:rPr>
          <w:rFonts w:ascii="ＭＳ ゴシック" w:eastAsia="ＭＳ ゴシック" w:hAnsi="ＭＳ ゴシック"/>
          <w:bCs/>
          <w:sz w:val="24"/>
        </w:rPr>
      </w:pPr>
      <w:r>
        <w:rPr>
          <w:rFonts w:ascii="ＭＳ ゴシック" w:eastAsia="ＭＳ ゴシック" w:hAnsi="ＭＳ ゴシック" w:hint="eastAsia"/>
          <w:bCs/>
          <w:sz w:val="24"/>
        </w:rPr>
        <w:t>生徒の</w:t>
      </w:r>
      <w:r>
        <w:rPr>
          <w:rFonts w:ascii="ＭＳ ゴシック" w:eastAsia="ＭＳ ゴシック" w:hAnsi="ＭＳ ゴシック"/>
          <w:bCs/>
          <w:sz w:val="24"/>
        </w:rPr>
        <w:t>肯定的回答</w:t>
      </w:r>
      <w:r>
        <w:rPr>
          <w:rFonts w:ascii="ＭＳ ゴシック" w:eastAsia="ＭＳ ゴシック" w:hAnsi="ＭＳ ゴシック" w:hint="eastAsia"/>
          <w:bCs/>
          <w:sz w:val="24"/>
        </w:rPr>
        <w:t xml:space="preserve">　</w:t>
      </w:r>
      <w:r w:rsidR="003C220C">
        <w:rPr>
          <w:rFonts w:ascii="ＭＳ ゴシック" w:eastAsia="ＭＳ ゴシック" w:hAnsi="ＭＳ ゴシック" w:hint="eastAsia"/>
          <w:bCs/>
          <w:sz w:val="24"/>
        </w:rPr>
        <w:t>９７</w:t>
      </w:r>
      <w:r w:rsidR="003C220C">
        <w:rPr>
          <w:rFonts w:ascii="ＭＳ ゴシック" w:eastAsia="ＭＳ ゴシック" w:hAnsi="ＭＳ ゴシック"/>
          <w:bCs/>
          <w:sz w:val="24"/>
        </w:rPr>
        <w:t xml:space="preserve">　</w:t>
      </w:r>
      <w:r>
        <w:rPr>
          <w:rFonts w:ascii="ＭＳ ゴシック" w:eastAsia="ＭＳ ゴシック" w:hAnsi="ＭＳ ゴシック"/>
          <w:bCs/>
          <w:sz w:val="24"/>
        </w:rPr>
        <w:t>％</w:t>
      </w:r>
      <w:r w:rsidR="003C220C">
        <w:rPr>
          <w:rFonts w:ascii="ＭＳ ゴシック" w:eastAsia="ＭＳ ゴシック" w:hAnsi="ＭＳ ゴシック" w:hint="eastAsia"/>
          <w:bCs/>
          <w:sz w:val="24"/>
        </w:rPr>
        <w:t xml:space="preserve">　</w:t>
      </w:r>
    </w:p>
    <w:p w:rsidR="00B46265" w:rsidRPr="0013341E" w:rsidRDefault="00B46265" w:rsidP="00B4626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○成果と課題</w:t>
      </w:r>
    </w:p>
    <w:p w:rsidR="003C220C" w:rsidRDefault="00B46265" w:rsidP="00B46265">
      <w:pPr>
        <w:ind w:firstLineChars="100" w:firstLine="240"/>
        <w:rPr>
          <w:rFonts w:asciiTheme="majorEastAsia" w:eastAsiaTheme="majorEastAsia" w:hAnsiTheme="majorEastAsia"/>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sz w:val="24"/>
        </w:rPr>
        <w:t>・</w:t>
      </w:r>
      <w:r w:rsidR="003C220C" w:rsidRPr="003C220C">
        <w:rPr>
          <w:rFonts w:asciiTheme="majorEastAsia" w:eastAsiaTheme="majorEastAsia" w:hAnsiTheme="majorEastAsia" w:hint="eastAsia"/>
          <w:sz w:val="24"/>
        </w:rPr>
        <w:t>日光みらい科の時間において，</w:t>
      </w:r>
      <w:r w:rsidR="003C220C">
        <w:rPr>
          <w:rFonts w:asciiTheme="majorEastAsia" w:eastAsiaTheme="majorEastAsia" w:hAnsiTheme="majorEastAsia" w:hint="eastAsia"/>
          <w:sz w:val="24"/>
        </w:rPr>
        <w:t>特に</w:t>
      </w:r>
      <w:r w:rsidR="003C220C" w:rsidRPr="003C220C">
        <w:rPr>
          <w:rFonts w:asciiTheme="majorEastAsia" w:eastAsiaTheme="majorEastAsia" w:hAnsiTheme="majorEastAsia" w:hint="eastAsia"/>
          <w:sz w:val="24"/>
        </w:rPr>
        <w:t>３年生は，「自分の力を地域に生かそう」と</w:t>
      </w:r>
    </w:p>
    <w:p w:rsidR="003C220C" w:rsidRDefault="003C220C" w:rsidP="003C220C">
      <w:pPr>
        <w:ind w:firstLineChars="500" w:firstLine="1200"/>
        <w:rPr>
          <w:rFonts w:asciiTheme="majorEastAsia" w:eastAsiaTheme="majorEastAsia" w:hAnsiTheme="majorEastAsia"/>
          <w:sz w:val="24"/>
        </w:rPr>
      </w:pPr>
      <w:r w:rsidRPr="003C220C">
        <w:rPr>
          <w:rFonts w:asciiTheme="majorEastAsia" w:eastAsiaTheme="majorEastAsia" w:hAnsiTheme="majorEastAsia" w:hint="eastAsia"/>
          <w:sz w:val="24"/>
        </w:rPr>
        <w:t>いう</w:t>
      </w:r>
      <w:r>
        <w:rPr>
          <w:rFonts w:asciiTheme="majorEastAsia" w:eastAsiaTheme="majorEastAsia" w:hAnsiTheme="majorEastAsia" w:hint="eastAsia"/>
          <w:sz w:val="24"/>
        </w:rPr>
        <w:t>テーマ</w:t>
      </w:r>
      <w:r w:rsidRPr="003C220C">
        <w:rPr>
          <w:rFonts w:asciiTheme="majorEastAsia" w:eastAsiaTheme="majorEastAsia" w:hAnsiTheme="majorEastAsia" w:hint="eastAsia"/>
          <w:sz w:val="24"/>
        </w:rPr>
        <w:t>で，福祉施設での</w:t>
      </w:r>
      <w:r>
        <w:rPr>
          <w:rFonts w:asciiTheme="majorEastAsia" w:eastAsiaTheme="majorEastAsia" w:hAnsiTheme="majorEastAsia" w:hint="eastAsia"/>
          <w:sz w:val="24"/>
        </w:rPr>
        <w:t>ボランティア</w:t>
      </w:r>
      <w:r w:rsidRPr="003C220C">
        <w:rPr>
          <w:rFonts w:asciiTheme="majorEastAsia" w:eastAsiaTheme="majorEastAsia" w:hAnsiTheme="majorEastAsia" w:hint="eastAsia"/>
          <w:sz w:val="24"/>
        </w:rPr>
        <w:t>活動を実践した。また，地域の方の協</w:t>
      </w:r>
    </w:p>
    <w:p w:rsidR="003C220C" w:rsidRDefault="003C220C" w:rsidP="003C220C">
      <w:pPr>
        <w:ind w:firstLineChars="500" w:firstLine="1200"/>
        <w:rPr>
          <w:rFonts w:asciiTheme="majorEastAsia" w:eastAsiaTheme="majorEastAsia" w:hAnsiTheme="majorEastAsia"/>
          <w:sz w:val="24"/>
        </w:rPr>
      </w:pPr>
      <w:r w:rsidRPr="003C220C">
        <w:rPr>
          <w:rFonts w:asciiTheme="majorEastAsia" w:eastAsiaTheme="majorEastAsia" w:hAnsiTheme="majorEastAsia" w:hint="eastAsia"/>
          <w:sz w:val="24"/>
        </w:rPr>
        <w:t>力を得て，農園活動，保育　実習，着物の着付け教室など，充実した体験的活動</w:t>
      </w:r>
    </w:p>
    <w:p w:rsidR="00B46265" w:rsidRDefault="003C220C" w:rsidP="003C220C">
      <w:pPr>
        <w:ind w:firstLineChars="500" w:firstLine="1200"/>
        <w:rPr>
          <w:rFonts w:ascii="ＭＳ ゴシック" w:eastAsia="ＭＳ ゴシック" w:hAnsi="ＭＳ ゴシック"/>
          <w:sz w:val="24"/>
        </w:rPr>
      </w:pPr>
      <w:r w:rsidRPr="003C220C">
        <w:rPr>
          <w:rFonts w:asciiTheme="majorEastAsia" w:eastAsiaTheme="majorEastAsia" w:hAnsiTheme="majorEastAsia" w:hint="eastAsia"/>
          <w:sz w:val="24"/>
        </w:rPr>
        <w:t>が実施できた。</w:t>
      </w:r>
    </w:p>
    <w:p w:rsidR="00B46265" w:rsidRDefault="00B46265" w:rsidP="00B46265">
      <w:pPr>
        <w:ind w:firstLineChars="100" w:firstLine="240"/>
        <w:rPr>
          <w:rFonts w:ascii="ＭＳ ゴシック" w:eastAsia="ＭＳ ゴシック" w:hAnsi="ＭＳ ゴシック"/>
          <w:sz w:val="24"/>
        </w:rPr>
      </w:pPr>
    </w:p>
    <w:p w:rsidR="00B46265" w:rsidRDefault="00B46265" w:rsidP="00B46265">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sz w:val="24"/>
        </w:rPr>
        <w:t>○学校関係者評価</w:t>
      </w:r>
    </w:p>
    <w:p w:rsidR="003C220C" w:rsidRDefault="00B46265" w:rsidP="00B46265">
      <w:pPr>
        <w:rPr>
          <w:rFonts w:asciiTheme="majorEastAsia" w:eastAsiaTheme="majorEastAsia" w:hAnsiTheme="majorEastAsia"/>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003C220C" w:rsidRPr="003C220C">
        <w:rPr>
          <w:rFonts w:asciiTheme="majorEastAsia" w:eastAsiaTheme="majorEastAsia" w:hAnsiTheme="majorEastAsia" w:hint="eastAsia"/>
          <w:sz w:val="24"/>
        </w:rPr>
        <w:t>地域の方々は，学校に対して温かい気持ちで見守ってくれている</w:t>
      </w:r>
      <w:r w:rsidR="003C220C">
        <w:rPr>
          <w:rFonts w:asciiTheme="majorEastAsia" w:eastAsiaTheme="majorEastAsia" w:hAnsiTheme="majorEastAsia" w:hint="eastAsia"/>
          <w:sz w:val="24"/>
        </w:rPr>
        <w:t>。</w:t>
      </w:r>
      <w:r w:rsidR="003C220C" w:rsidRPr="003C220C">
        <w:rPr>
          <w:rFonts w:asciiTheme="majorEastAsia" w:eastAsiaTheme="majorEastAsia" w:hAnsiTheme="majorEastAsia" w:hint="eastAsia"/>
          <w:sz w:val="24"/>
        </w:rPr>
        <w:t xml:space="preserve">地域の方々か　</w:t>
      </w:r>
    </w:p>
    <w:p w:rsidR="003C220C" w:rsidRDefault="003C220C" w:rsidP="003C220C">
      <w:pPr>
        <w:ind w:firstLineChars="500" w:firstLine="1200"/>
        <w:rPr>
          <w:rFonts w:asciiTheme="majorEastAsia" w:eastAsiaTheme="majorEastAsia" w:hAnsiTheme="majorEastAsia"/>
          <w:sz w:val="24"/>
        </w:rPr>
      </w:pPr>
      <w:r w:rsidRPr="003C220C">
        <w:rPr>
          <w:rFonts w:asciiTheme="majorEastAsia" w:eastAsiaTheme="majorEastAsia" w:hAnsiTheme="majorEastAsia" w:hint="eastAsia"/>
          <w:sz w:val="24"/>
        </w:rPr>
        <w:lastRenderedPageBreak/>
        <w:t>らの声に真摯に耳を傾け，協力を得ながら，信頼される学校づくりに努めて</w:t>
      </w:r>
      <w:r>
        <w:rPr>
          <w:rFonts w:asciiTheme="majorEastAsia" w:eastAsiaTheme="majorEastAsia" w:hAnsiTheme="majorEastAsia" w:hint="eastAsia"/>
          <w:sz w:val="24"/>
        </w:rPr>
        <w:t>いっ</w:t>
      </w:r>
    </w:p>
    <w:p w:rsidR="00B46265" w:rsidRPr="00B1009A" w:rsidRDefault="003C220C" w:rsidP="003C220C">
      <w:pPr>
        <w:ind w:firstLineChars="500" w:firstLine="1200"/>
        <w:rPr>
          <w:rFonts w:ascii="ＭＳ ゴシック" w:eastAsia="ＭＳ ゴシック" w:hAnsi="ＭＳ ゴシック"/>
          <w:sz w:val="24"/>
        </w:rPr>
      </w:pPr>
      <w:r>
        <w:rPr>
          <w:rFonts w:asciiTheme="majorEastAsia" w:eastAsiaTheme="majorEastAsia" w:hAnsiTheme="majorEastAsia" w:hint="eastAsia"/>
          <w:sz w:val="24"/>
        </w:rPr>
        <w:t>てもらいたい</w:t>
      </w:r>
      <w:r w:rsidRPr="003C220C">
        <w:rPr>
          <w:rFonts w:asciiTheme="majorEastAsia" w:eastAsiaTheme="majorEastAsia" w:hAnsiTheme="majorEastAsia" w:hint="eastAsia"/>
          <w:sz w:val="24"/>
        </w:rPr>
        <w:t>。</w:t>
      </w:r>
    </w:p>
    <w:p w:rsidR="00B46265" w:rsidRPr="00B46265" w:rsidRDefault="00B46265" w:rsidP="007A1B82">
      <w:pPr>
        <w:rPr>
          <w:rFonts w:ascii="ＭＳ ゴシック" w:eastAsia="ＭＳ ゴシック" w:hAnsi="ＭＳ ゴシック"/>
          <w:sz w:val="24"/>
        </w:rPr>
      </w:pPr>
    </w:p>
    <w:sectPr w:rsidR="00B46265" w:rsidRPr="00B46265" w:rsidSect="00010EE1">
      <w:pgSz w:w="11906" w:h="16838" w:code="9"/>
      <w:pgMar w:top="1134" w:right="1077" w:bottom="1134" w:left="1077" w:header="567" w:footer="992" w:gutter="0"/>
      <w:cols w:space="425"/>
      <w:titlePg/>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AF" w:rsidRDefault="003834AF">
      <w:r>
        <w:separator/>
      </w:r>
    </w:p>
  </w:endnote>
  <w:endnote w:type="continuationSeparator" w:id="0">
    <w:p w:rsidR="003834AF" w:rsidRDefault="0038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AF" w:rsidRDefault="003834AF">
      <w:r>
        <w:separator/>
      </w:r>
    </w:p>
  </w:footnote>
  <w:footnote w:type="continuationSeparator" w:id="0">
    <w:p w:rsidR="003834AF" w:rsidRDefault="00383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62D39"/>
    <w:multiLevelType w:val="hybridMultilevel"/>
    <w:tmpl w:val="EDA68AFC"/>
    <w:lvl w:ilvl="0" w:tplc="AE2C5F3C">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60"/>
    <w:rsid w:val="00010EE1"/>
    <w:rsid w:val="00013157"/>
    <w:rsid w:val="00013F1F"/>
    <w:rsid w:val="000305AE"/>
    <w:rsid w:val="00034A34"/>
    <w:rsid w:val="00051760"/>
    <w:rsid w:val="000F359D"/>
    <w:rsid w:val="0013341E"/>
    <w:rsid w:val="00160B13"/>
    <w:rsid w:val="0017291B"/>
    <w:rsid w:val="00172CAF"/>
    <w:rsid w:val="001A2654"/>
    <w:rsid w:val="001D3D5F"/>
    <w:rsid w:val="00254E57"/>
    <w:rsid w:val="002578A9"/>
    <w:rsid w:val="00276E71"/>
    <w:rsid w:val="00285D62"/>
    <w:rsid w:val="00286FE1"/>
    <w:rsid w:val="002F5291"/>
    <w:rsid w:val="003357E6"/>
    <w:rsid w:val="00367281"/>
    <w:rsid w:val="003834AF"/>
    <w:rsid w:val="003C220C"/>
    <w:rsid w:val="0044332B"/>
    <w:rsid w:val="004A09A4"/>
    <w:rsid w:val="004A6B23"/>
    <w:rsid w:val="004F4699"/>
    <w:rsid w:val="00500CA4"/>
    <w:rsid w:val="00523915"/>
    <w:rsid w:val="0053053C"/>
    <w:rsid w:val="005911EE"/>
    <w:rsid w:val="005C1885"/>
    <w:rsid w:val="005D3F16"/>
    <w:rsid w:val="00681DDC"/>
    <w:rsid w:val="006C6CB5"/>
    <w:rsid w:val="006E2A80"/>
    <w:rsid w:val="00753989"/>
    <w:rsid w:val="007668D3"/>
    <w:rsid w:val="007A1B82"/>
    <w:rsid w:val="007B4741"/>
    <w:rsid w:val="007C2139"/>
    <w:rsid w:val="007E57DA"/>
    <w:rsid w:val="007F7C9F"/>
    <w:rsid w:val="0081214F"/>
    <w:rsid w:val="00853806"/>
    <w:rsid w:val="008A3CD5"/>
    <w:rsid w:val="008C2CDF"/>
    <w:rsid w:val="008D000B"/>
    <w:rsid w:val="008D6D30"/>
    <w:rsid w:val="009033A2"/>
    <w:rsid w:val="009107C0"/>
    <w:rsid w:val="00930E2D"/>
    <w:rsid w:val="00946D7A"/>
    <w:rsid w:val="00976FB5"/>
    <w:rsid w:val="009929C5"/>
    <w:rsid w:val="009948BA"/>
    <w:rsid w:val="009A4635"/>
    <w:rsid w:val="00A665DE"/>
    <w:rsid w:val="00A975C0"/>
    <w:rsid w:val="00AC5E13"/>
    <w:rsid w:val="00AF03CC"/>
    <w:rsid w:val="00B46265"/>
    <w:rsid w:val="00B50B3E"/>
    <w:rsid w:val="00BA2E3A"/>
    <w:rsid w:val="00BB5022"/>
    <w:rsid w:val="00BD0EC2"/>
    <w:rsid w:val="00BE544A"/>
    <w:rsid w:val="00BF04D7"/>
    <w:rsid w:val="00C06B16"/>
    <w:rsid w:val="00C24122"/>
    <w:rsid w:val="00C56620"/>
    <w:rsid w:val="00C74A6C"/>
    <w:rsid w:val="00C82162"/>
    <w:rsid w:val="00CB588D"/>
    <w:rsid w:val="00CC7532"/>
    <w:rsid w:val="00CD4DE5"/>
    <w:rsid w:val="00CE0385"/>
    <w:rsid w:val="00CE1802"/>
    <w:rsid w:val="00D11C07"/>
    <w:rsid w:val="00D24E85"/>
    <w:rsid w:val="00D546DF"/>
    <w:rsid w:val="00D943AD"/>
    <w:rsid w:val="00E057CC"/>
    <w:rsid w:val="00E13D39"/>
    <w:rsid w:val="00E31940"/>
    <w:rsid w:val="00E45B7D"/>
    <w:rsid w:val="00EA127B"/>
    <w:rsid w:val="00EB5A0B"/>
    <w:rsid w:val="00EC3A17"/>
    <w:rsid w:val="00ED490A"/>
    <w:rsid w:val="00F35E80"/>
    <w:rsid w:val="00F656D8"/>
    <w:rsid w:val="00FD1189"/>
    <w:rsid w:val="00FD3F87"/>
    <w:rsid w:val="00FD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2A8B333-E69F-45A0-9CE5-ECB5401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A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2F5291"/>
    <w:rPr>
      <w:rFonts w:asciiTheme="majorHAnsi" w:eastAsiaTheme="majorEastAsia" w:hAnsiTheme="majorHAnsi" w:cstheme="majorBidi"/>
      <w:sz w:val="18"/>
      <w:szCs w:val="18"/>
    </w:rPr>
  </w:style>
  <w:style w:type="character" w:customStyle="1" w:styleId="a7">
    <w:name w:val="吹き出し (文字)"/>
    <w:basedOn w:val="a0"/>
    <w:link w:val="a6"/>
    <w:semiHidden/>
    <w:rsid w:val="002F5291"/>
    <w:rPr>
      <w:rFonts w:asciiTheme="majorHAnsi" w:eastAsiaTheme="majorEastAsia" w:hAnsiTheme="majorHAnsi" w:cstheme="majorBidi"/>
      <w:kern w:val="2"/>
      <w:sz w:val="18"/>
      <w:szCs w:val="18"/>
    </w:rPr>
  </w:style>
  <w:style w:type="character" w:styleId="a8">
    <w:name w:val="Hyperlink"/>
    <w:basedOn w:val="a0"/>
    <w:unhideWhenUsed/>
    <w:rsid w:val="00FD793F"/>
    <w:rPr>
      <w:color w:val="0000FF" w:themeColor="hyperlink"/>
      <w:u w:val="single"/>
    </w:rPr>
  </w:style>
  <w:style w:type="paragraph" w:styleId="Web">
    <w:name w:val="Normal (Web)"/>
    <w:basedOn w:val="a"/>
    <w:uiPriority w:val="99"/>
    <w:semiHidden/>
    <w:unhideWhenUsed/>
    <w:rsid w:val="0013341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310">
      <w:bodyDiv w:val="1"/>
      <w:marLeft w:val="0"/>
      <w:marRight w:val="0"/>
      <w:marTop w:val="0"/>
      <w:marBottom w:val="0"/>
      <w:divBdr>
        <w:top w:val="none" w:sz="0" w:space="0" w:color="auto"/>
        <w:left w:val="none" w:sz="0" w:space="0" w:color="auto"/>
        <w:bottom w:val="none" w:sz="0" w:space="0" w:color="auto"/>
        <w:right w:val="none" w:sz="0" w:space="0" w:color="auto"/>
      </w:divBdr>
    </w:div>
    <w:div w:id="3385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豊岡中学校01</dc:creator>
  <cp:keywords/>
  <dc:description/>
  <cp:lastModifiedBy>Administrator</cp:lastModifiedBy>
  <cp:revision>2</cp:revision>
  <cp:lastPrinted>2020-08-17T00:56:00Z</cp:lastPrinted>
  <dcterms:created xsi:type="dcterms:W3CDTF">2020-08-25T07:50:00Z</dcterms:created>
  <dcterms:modified xsi:type="dcterms:W3CDTF">2020-08-25T07:50:00Z</dcterms:modified>
</cp:coreProperties>
</file>